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AE0" w:rsidRDefault="00926AE0">
      <w:pPr>
        <w:pStyle w:val="af8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926AE0" w:rsidRDefault="000E36D7" w:rsidP="00E208C5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Calibri" w:hAnsi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6644640</wp:posOffset>
                </wp:positionH>
                <wp:positionV relativeFrom="paragraph">
                  <wp:posOffset>-224789</wp:posOffset>
                </wp:positionV>
                <wp:extent cx="723900" cy="914400"/>
                <wp:effectExtent l="0" t="0" r="0" b="0"/>
                <wp:wrapNone/>
                <wp:docPr id="1" name="Поли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23900" cy="914400"/>
                        </a:xfrm>
                        <a:custGeom>
                          <a:avLst/>
                          <a:gdLst>
                            <a:gd name="gd0" fmla="val 65536"/>
                            <a:gd name="gd1" fmla="val 1"/>
                            <a:gd name="gd2" fmla="val 349269"/>
                            <a:gd name="gd3" fmla="+- gd1 276506 0"/>
                            <a:gd name="gd4" fmla="+- gd2 2 0"/>
                            <a:gd name="gd5" fmla="val 361950"/>
                            <a:gd name="gd6" fmla="val 0"/>
                            <a:gd name="gd7" fmla="+- gd5 85443 0"/>
                            <a:gd name="gd8" fmla="+- gd6 349271 0"/>
                            <a:gd name="gd9" fmla="val 723899"/>
                            <a:gd name="gd10" fmla="val 349269"/>
                            <a:gd name="gd11" fmla="val 500200"/>
                            <a:gd name="gd12" fmla="val 565128"/>
                            <a:gd name="gd13" fmla="+- gd11 85447 0"/>
                            <a:gd name="gd14" fmla="+- gd12 349270 0"/>
                            <a:gd name="gd15" fmla="val 361950"/>
                            <a:gd name="gd16" fmla="val 698535"/>
                            <a:gd name="gd17" fmla="val 138253"/>
                            <a:gd name="gd18" fmla="val 914398"/>
                            <a:gd name="gd19" fmla="val 223700"/>
                            <a:gd name="gd20" fmla="val 565128"/>
                            <a:gd name="gd21" fmla="val 1"/>
                            <a:gd name="gd22" fmla="val 349269"/>
                            <a:gd name="gd23" fmla="*/ w 0 723900"/>
                            <a:gd name="gd24" fmla="*/ h 0 914400"/>
                            <a:gd name="gd25" fmla="*/ w 21600 723900"/>
                            <a:gd name="gd26" fmla="*/ h 21600 914400"/>
                          </a:gdLst>
                          <a:ahLst/>
                          <a:cxnLst/>
                          <a:rect l="gd23" t="gd24" r="gd25" b="gd26"/>
                          <a:pathLst>
                            <a:path w="723900" h="914400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lnTo>
                                <a:pt x="gd11" y="gd12"/>
                              </a:lnTo>
                              <a:lnTo>
                                <a:pt x="gd13" y="gd14"/>
                              </a:lnTo>
                              <a:lnTo>
                                <a:pt x="gd15" y="gd16"/>
                              </a:lnTo>
                              <a:lnTo>
                                <a:pt x="gd17" y="gd18"/>
                              </a:lnTo>
                              <a:lnTo>
                                <a:pt x="gd19" y="gd20"/>
                              </a:lnTo>
                              <a:lnTo>
                                <a:pt x="gd21" y="gd22"/>
                              </a:lnTo>
                              <a:close/>
                            </a:path>
                            <a:path w="723900" h="914400" extrusionOk="0"/>
                          </a:pathLst>
                        </a:cu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a="http://schemas.openxmlformats.org/drawingml/2006/main">
            <w:pict>
              <v:shape id="shape 0" o:spid="_x0000_s0" style="position:absolute;mso-wrap-distance-left:9.0pt;mso-wrap-distance-top:0.0pt;mso-wrap-distance-right:9.0pt;mso-wrap-distance-bottom:0.0pt;z-index:251661312;o:allowoverlap:true;o:allowincell:true;mso-position-horizontal-relative:text;margin-left:523.2pt;mso-position-horizontal:absolute;mso-position-vertical-relative:text;margin-top:-17.7pt;mso-position-vertical:absolute;width:57.0pt;height:72.0pt;" coordsize="100000,100000" path="m0,38194l38196,38194l50000,0l61801,38194l99997,38194l69096,61801l80901,99998l50000,76391l19096,99998l30901,61801l0,38194xee" fillcolor="#4F81BD" strokecolor="#385D8A" strokeweight="2.00pt">
                <v:path textboxrect="0,0,2982,2361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 дошкольное образовательное автономное учреждение комбинированного вида №4 «Сказка» г. Бузулук</w:t>
      </w:r>
    </w:p>
    <w:p w:rsidR="00926AE0" w:rsidRDefault="00926AE0" w:rsidP="00E208C5">
      <w:pPr>
        <w:shd w:val="clear" w:color="auto" w:fill="FFFFFF"/>
        <w:spacing w:after="0"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6AE0" w:rsidRDefault="00926AE0">
      <w:pPr>
        <w:shd w:val="clear" w:color="auto" w:fill="FFFFFF"/>
        <w:spacing w:after="0"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6AE0" w:rsidRDefault="00926AE0">
      <w:pPr>
        <w:shd w:val="clear" w:color="auto" w:fill="FFFFFF"/>
        <w:spacing w:after="0"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6AE0" w:rsidRDefault="00926AE0">
      <w:pPr>
        <w:shd w:val="clear" w:color="auto" w:fill="FFFFFF"/>
        <w:spacing w:after="0"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6AE0" w:rsidRDefault="00926AE0">
      <w:pPr>
        <w:shd w:val="clear" w:color="auto" w:fill="FFFFFF"/>
        <w:spacing w:after="0"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6AE0" w:rsidRDefault="00926AE0">
      <w:pPr>
        <w:shd w:val="clear" w:color="auto" w:fill="FFFFFF"/>
        <w:spacing w:after="0"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6AE0" w:rsidRDefault="00926AE0">
      <w:pPr>
        <w:shd w:val="clear" w:color="auto" w:fill="FFFFFF"/>
        <w:spacing w:after="0"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6AE0" w:rsidRDefault="00926AE0">
      <w:pPr>
        <w:shd w:val="clear" w:color="auto" w:fill="FFFFFF"/>
        <w:spacing w:after="0"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6AE0" w:rsidRDefault="00926AE0">
      <w:pPr>
        <w:shd w:val="clear" w:color="auto" w:fill="FFFFFF"/>
        <w:spacing w:after="0"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6AE0" w:rsidRDefault="000E36D7">
      <w:pPr>
        <w:shd w:val="clear" w:color="auto" w:fill="FFFFFF"/>
        <w:spacing w:after="0"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>« ДЕНЬ ПОБЕДЫ – 9 МАЯ»</w:t>
      </w:r>
    </w:p>
    <w:p w:rsidR="00926AE0" w:rsidRDefault="00926AE0">
      <w:pPr>
        <w:shd w:val="clear" w:color="auto" w:fill="FFFFFF"/>
        <w:spacing w:after="0"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</w:p>
    <w:p w:rsidR="00926AE0" w:rsidRDefault="00926AE0">
      <w:pPr>
        <w:shd w:val="clear" w:color="auto" w:fill="FFFFFF"/>
        <w:spacing w:after="0"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</w:pPr>
    </w:p>
    <w:p w:rsidR="00926AE0" w:rsidRDefault="000E36D7">
      <w:pPr>
        <w:pStyle w:val="afa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911602" cy="2390775"/>
                <wp:effectExtent l="0" t="0" r="0" b="0"/>
                <wp:docPr id="2" name="Рисунок 1" descr="C:\Users\7777\Desktop\DSC0393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 descr="C:\Users\7777\Desktop\DSC03938.JPG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3912684" cy="23914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308.0pt;height:188.2pt;" stroked="f">
                <v:path textboxrect="0,0,0,0"/>
                <v:imagedata r:id="rId11" o:title=""/>
              </v:shape>
            </w:pict>
          </mc:Fallback>
        </mc:AlternateContent>
      </w:r>
    </w:p>
    <w:p w:rsidR="00926AE0" w:rsidRDefault="00926AE0">
      <w:pPr>
        <w:pStyle w:val="afa"/>
        <w:jc w:val="center"/>
      </w:pPr>
    </w:p>
    <w:p w:rsidR="00926AE0" w:rsidRDefault="00926AE0">
      <w:pPr>
        <w:pStyle w:val="afa"/>
        <w:jc w:val="center"/>
      </w:pPr>
    </w:p>
    <w:p w:rsidR="00926AE0" w:rsidRDefault="00926AE0">
      <w:pPr>
        <w:pStyle w:val="afa"/>
        <w:jc w:val="center"/>
      </w:pPr>
    </w:p>
    <w:p w:rsidR="00926AE0" w:rsidRDefault="000E36D7">
      <w:pPr>
        <w:pStyle w:val="afa"/>
        <w:jc w:val="center"/>
      </w:pPr>
      <w:r>
        <w:t>Воспитатель:</w:t>
      </w:r>
      <w:r w:rsidR="00D57BD5">
        <w:t xml:space="preserve"> </w:t>
      </w:r>
      <w:bookmarkStart w:id="0" w:name="_GoBack"/>
      <w:bookmarkEnd w:id="0"/>
      <w:proofErr w:type="spellStart"/>
      <w:r>
        <w:t>Ишина</w:t>
      </w:r>
      <w:proofErr w:type="spellEnd"/>
      <w:r>
        <w:t xml:space="preserve"> Н.Е.</w:t>
      </w:r>
    </w:p>
    <w:p w:rsidR="00926AE0" w:rsidRDefault="00926AE0">
      <w:pPr>
        <w:pStyle w:val="afa"/>
        <w:jc w:val="center"/>
      </w:pPr>
    </w:p>
    <w:p w:rsidR="00926AE0" w:rsidRDefault="00926AE0">
      <w:pPr>
        <w:pStyle w:val="afa"/>
        <w:jc w:val="center"/>
      </w:pPr>
    </w:p>
    <w:p w:rsidR="00926AE0" w:rsidRDefault="00926AE0">
      <w:pPr>
        <w:pStyle w:val="afa"/>
        <w:jc w:val="center"/>
      </w:pPr>
    </w:p>
    <w:p w:rsidR="00926AE0" w:rsidRDefault="00926AE0">
      <w:pPr>
        <w:pStyle w:val="afa"/>
        <w:jc w:val="center"/>
      </w:pPr>
    </w:p>
    <w:p w:rsidR="00926AE0" w:rsidRDefault="00926AE0">
      <w:pPr>
        <w:pStyle w:val="afa"/>
        <w:jc w:val="center"/>
      </w:pPr>
    </w:p>
    <w:p w:rsidR="00926AE0" w:rsidRDefault="00926AE0">
      <w:pPr>
        <w:pStyle w:val="afa"/>
        <w:jc w:val="center"/>
      </w:pPr>
    </w:p>
    <w:p w:rsidR="00926AE0" w:rsidRDefault="00926AE0">
      <w:pPr>
        <w:pStyle w:val="afa"/>
        <w:jc w:val="center"/>
      </w:pPr>
    </w:p>
    <w:p w:rsidR="00926AE0" w:rsidRDefault="00926AE0">
      <w:pPr>
        <w:pStyle w:val="afa"/>
        <w:jc w:val="center"/>
      </w:pPr>
    </w:p>
    <w:p w:rsidR="00926AE0" w:rsidRDefault="00926AE0">
      <w:pPr>
        <w:pStyle w:val="afa"/>
        <w:jc w:val="center"/>
      </w:pPr>
    </w:p>
    <w:p w:rsidR="00926AE0" w:rsidRDefault="000E36D7">
      <w:pPr>
        <w:pStyle w:val="afa"/>
        <w:jc w:val="center"/>
      </w:pPr>
      <w:r>
        <w:t>Бузулук  2021г</w:t>
      </w:r>
    </w:p>
    <w:p w:rsidR="00926AE0" w:rsidRDefault="00926AE0">
      <w:pPr>
        <w:pStyle w:val="afa"/>
        <w:jc w:val="center"/>
      </w:pPr>
    </w:p>
    <w:p w:rsidR="00926AE0" w:rsidRDefault="00926AE0">
      <w:pPr>
        <w:pStyle w:val="afa"/>
        <w:jc w:val="center"/>
        <w:rPr>
          <w:color w:val="000000"/>
          <w:sz w:val="28"/>
          <w:szCs w:val="28"/>
        </w:rPr>
      </w:pPr>
    </w:p>
    <w:p w:rsidR="00926AE0" w:rsidRDefault="00926AE0">
      <w:pPr>
        <w:pStyle w:val="afa"/>
        <w:jc w:val="center"/>
        <w:rPr>
          <w:color w:val="000000"/>
          <w:sz w:val="28"/>
          <w:szCs w:val="28"/>
        </w:rPr>
      </w:pPr>
    </w:p>
    <w:p w:rsidR="00926AE0" w:rsidRDefault="000E36D7">
      <w:pPr>
        <w:pStyle w:val="afa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Тип проекта: </w:t>
      </w:r>
      <w:r>
        <w:rPr>
          <w:color w:val="000000"/>
          <w:sz w:val="28"/>
          <w:szCs w:val="28"/>
        </w:rPr>
        <w:t>групповой, краткосрочный.</w:t>
      </w:r>
    </w:p>
    <w:p w:rsidR="00926AE0" w:rsidRDefault="000E36D7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 содержанию: </w:t>
      </w:r>
      <w:r>
        <w:rPr>
          <w:color w:val="000000"/>
          <w:sz w:val="28"/>
          <w:szCs w:val="28"/>
        </w:rPr>
        <w:t>познавательн</w:t>
      </w:r>
      <w:proofErr w:type="gramStart"/>
      <w:r>
        <w:rPr>
          <w:color w:val="000000"/>
          <w:sz w:val="28"/>
          <w:szCs w:val="28"/>
        </w:rPr>
        <w:t>о-</w:t>
      </w:r>
      <w:proofErr w:type="gramEnd"/>
      <w:r>
        <w:rPr>
          <w:color w:val="000000"/>
          <w:sz w:val="28"/>
          <w:szCs w:val="28"/>
        </w:rPr>
        <w:t xml:space="preserve"> исследовательский</w:t>
      </w:r>
    </w:p>
    <w:p w:rsidR="00926AE0" w:rsidRDefault="000E36D7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Участники проекта: </w:t>
      </w:r>
      <w:r>
        <w:rPr>
          <w:color w:val="000000"/>
          <w:sz w:val="28"/>
          <w:szCs w:val="28"/>
        </w:rPr>
        <w:t>дети подготовительной группы, родители, воспитатели.</w:t>
      </w:r>
    </w:p>
    <w:p w:rsidR="00926AE0" w:rsidRDefault="000E36D7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Срок реализации: </w:t>
      </w:r>
      <w:r>
        <w:rPr>
          <w:color w:val="000000"/>
          <w:sz w:val="28"/>
          <w:szCs w:val="28"/>
        </w:rPr>
        <w:t>апрель-май 2021г.</w:t>
      </w:r>
    </w:p>
    <w:p w:rsidR="00926AE0" w:rsidRDefault="000E36D7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Актуальность проекта.</w:t>
      </w:r>
    </w:p>
    <w:p w:rsidR="00926AE0" w:rsidRDefault="000E36D7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Патриотическое воспитание ребенка – это основа формирования будущего гражданина. Задача воспитания патриотизма в настоящее время сложна. Чтобы достигнуть определенного результата, необходимо использовать нетрадиционные методы воздействия на ребенка, на его эмоциональную и нравственную сферы. Причем такие методы, которые бы гармонично и естественно наполняли его мировоззрение нравственным содержанием, раскрывали бы новые, ранее неизвестные или непонятные ребёнку стороны окружающей действительности и являлись бы доступным для восприятия.</w:t>
      </w:r>
    </w:p>
    <w:p w:rsidR="00926AE0" w:rsidRDefault="000E36D7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преддверии празднования Дня Победы возникает проблема: как помочь подрастающему поколению сформировать у них чувство долга, чувство уважения к славным защитникам нашей Родины, чувство гордости за свой великий народ, благодарности за то, что он подарил нам счастливую жизнь. Патриотическое чувство не возникает само по себе – его надо воспитывать в ребёнке. Поэтому большую работу по воспитанию у детей патриотических чувств необходимо вести в МДОУ.</w:t>
      </w:r>
    </w:p>
    <w:p w:rsidR="00926AE0" w:rsidRDefault="00926AE0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26AE0" w:rsidRDefault="000E36D7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ЦЕЛИ ПРОЕКТА: </w:t>
      </w:r>
    </w:p>
    <w:p w:rsidR="00926AE0" w:rsidRDefault="000E36D7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Определить педагогические основы проблемы формирования патриотических чувств у детей дошкольного возраста.</w:t>
      </w:r>
    </w:p>
    <w:p w:rsidR="00926AE0" w:rsidRDefault="000E36D7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Познакомить с символами государства времен ВОВ, орденами, медалями героев ВОВ.</w:t>
      </w:r>
    </w:p>
    <w:p w:rsidR="00926AE0" w:rsidRDefault="000E36D7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Вызвать желанием подражать воинам, быть такими же мужественными, смелыми, отважными, храбрыми.</w:t>
      </w:r>
    </w:p>
    <w:p w:rsidR="00926AE0" w:rsidRDefault="000E36D7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Выразить чувства и закрепить знания в творческом плане, выполнив плакат – коллективную работу к празднику, нарисовать праздничный салют, необычной техникой рисования.</w:t>
      </w:r>
    </w:p>
    <w:p w:rsidR="00926AE0" w:rsidRDefault="000E36D7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ЗАДАЧИ ПРОЕКТА:</w:t>
      </w:r>
    </w:p>
    <w:p w:rsidR="00926AE0" w:rsidRDefault="000E36D7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Обобщить и расширить знания детей о Великой Отечественной Войне: городах-героях, боевых наградах, о детях-героях, и т.д.</w:t>
      </w:r>
    </w:p>
    <w:p w:rsidR="00926AE0" w:rsidRDefault="000E36D7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Формирование у дошкольников активного положительного отношения к славным защитникам нашей Родины.</w:t>
      </w:r>
    </w:p>
    <w:p w:rsidR="00926AE0" w:rsidRDefault="000E36D7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Наладить взаимоотношения с родителями в воспитании у дошкольников патриотических чувств.</w:t>
      </w:r>
    </w:p>
    <w:p w:rsidR="00926AE0" w:rsidRDefault="000E36D7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Обогащение духовного мира детей через ознакомление с художественной литературой, средствами музыкального и художественно-эстетического воспитания.</w:t>
      </w:r>
    </w:p>
    <w:p w:rsidR="00926AE0" w:rsidRDefault="000E36D7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Воспитывать потребность защищать и совершать подвиги во имя Родины</w:t>
      </w:r>
    </w:p>
    <w:p w:rsidR="00926AE0" w:rsidRDefault="00926AE0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26AE0" w:rsidRDefault="000E36D7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УСЛОВИЯ РЕАЛИЗАЦИИ ПРОЕКТА:</w:t>
      </w:r>
    </w:p>
    <w:p w:rsidR="00926AE0" w:rsidRDefault="000E36D7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1.​ Создание условий для детской деятельности в рамках проекта</w:t>
      </w:r>
    </w:p>
    <w:p w:rsidR="00926AE0" w:rsidRDefault="000E36D7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2.​ Готовность педагога реализации мероприятий проекта</w:t>
      </w:r>
    </w:p>
    <w:p w:rsidR="00926AE0" w:rsidRDefault="000E36D7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3.​ Оформление в группе уголка «ВОВ»</w:t>
      </w:r>
    </w:p>
    <w:p w:rsidR="00926AE0" w:rsidRDefault="000E36D7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4.​ Личностно-ориентированное взаимодействие взрослого и ребенка в процессе осуществления проекта</w:t>
      </w:r>
    </w:p>
    <w:p w:rsidR="00926AE0" w:rsidRDefault="000E36D7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5.​ Активное участие родителей в проектной деятельности</w:t>
      </w:r>
    </w:p>
    <w:p w:rsidR="00926AE0" w:rsidRDefault="00926AE0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26AE0" w:rsidRDefault="000E36D7">
      <w:pPr>
        <w:pStyle w:val="af8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</w:t>
      </w:r>
      <w:r>
        <w:rPr>
          <w:b/>
          <w:bCs/>
          <w:color w:val="000000"/>
          <w:sz w:val="28"/>
          <w:szCs w:val="28"/>
        </w:rPr>
        <w:t>ПЛАН РЕАЛИЗАЦИИ ПРОЕКТА:</w:t>
      </w:r>
    </w:p>
    <w:p w:rsidR="00926AE0" w:rsidRDefault="000E36D7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Предварительный этап:</w:t>
      </w:r>
    </w:p>
    <w:p w:rsidR="00926AE0" w:rsidRDefault="000E36D7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1.​ Составление плана деятельности</w:t>
      </w:r>
      <w:r>
        <w:rPr>
          <w:color w:val="000000"/>
          <w:sz w:val="28"/>
          <w:szCs w:val="28"/>
        </w:rPr>
        <w:br/>
        <w:t>2.​ Сотрудничество с родителями</w:t>
      </w:r>
      <w:r>
        <w:rPr>
          <w:color w:val="000000"/>
          <w:sz w:val="28"/>
          <w:szCs w:val="28"/>
        </w:rPr>
        <w:br/>
        <w:t>3.​ Подбор литературных произведений военных лет</w:t>
      </w:r>
      <w:r>
        <w:rPr>
          <w:color w:val="000000"/>
          <w:sz w:val="28"/>
          <w:szCs w:val="28"/>
        </w:rPr>
        <w:br/>
        <w:t>4.​ Подготовка цикла бесед и занятий о ВОВ</w:t>
      </w:r>
    </w:p>
    <w:p w:rsidR="00926AE0" w:rsidRDefault="00926AE0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26AE0" w:rsidRDefault="000E36D7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Основной, организационно-практический:</w:t>
      </w:r>
    </w:p>
    <w:p w:rsidR="00926AE0" w:rsidRDefault="000E36D7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* Знакомить детей с художественной литературой о Великой Отечественной Войне;</w:t>
      </w:r>
      <w:r>
        <w:rPr>
          <w:color w:val="000000"/>
          <w:sz w:val="28"/>
          <w:szCs w:val="28"/>
        </w:rPr>
        <w:br/>
        <w:t>* Проведение занятий по теме;</w:t>
      </w:r>
      <w:r>
        <w:rPr>
          <w:color w:val="000000"/>
          <w:sz w:val="28"/>
          <w:szCs w:val="28"/>
        </w:rPr>
        <w:br/>
        <w:t>* Просмотр презентаций;</w:t>
      </w:r>
      <w:r>
        <w:rPr>
          <w:color w:val="000000"/>
          <w:sz w:val="28"/>
          <w:szCs w:val="28"/>
        </w:rPr>
        <w:br/>
        <w:t>* Проведение бесед;</w:t>
      </w:r>
      <w:r>
        <w:rPr>
          <w:color w:val="000000"/>
          <w:sz w:val="28"/>
          <w:szCs w:val="28"/>
        </w:rPr>
        <w:br/>
        <w:t>* Выставка детских работ;</w:t>
      </w:r>
      <w:r>
        <w:rPr>
          <w:color w:val="000000"/>
          <w:sz w:val="28"/>
          <w:szCs w:val="28"/>
        </w:rPr>
        <w:br/>
        <w:t>* Экскурсия к памятнику братской могилы советских воинов;</w:t>
      </w:r>
      <w:r>
        <w:rPr>
          <w:color w:val="000000"/>
          <w:sz w:val="28"/>
          <w:szCs w:val="28"/>
        </w:rPr>
        <w:br/>
        <w:t>* Проведение спортивного досуга;</w:t>
      </w:r>
      <w:r>
        <w:rPr>
          <w:color w:val="000000"/>
          <w:sz w:val="28"/>
          <w:szCs w:val="28"/>
        </w:rPr>
        <w:br/>
        <w:t>* Оформление книжных уголков, чтение художественной и методической литературы;</w:t>
      </w:r>
      <w:r>
        <w:rPr>
          <w:color w:val="000000"/>
          <w:sz w:val="28"/>
          <w:szCs w:val="28"/>
        </w:rPr>
        <w:br/>
        <w:t>* Подготовка рекомендаций для родителей «Расскажем детям о Великой Отечественной войне»;</w:t>
      </w:r>
      <w:r>
        <w:rPr>
          <w:color w:val="000000"/>
          <w:sz w:val="28"/>
          <w:szCs w:val="28"/>
        </w:rPr>
        <w:br/>
        <w:t>* Оформление папки – передвижки «Великая Отечественная Война».</w:t>
      </w:r>
      <w:proofErr w:type="gramEnd"/>
    </w:p>
    <w:p w:rsidR="00926AE0" w:rsidRDefault="000E36D7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Занятия:</w:t>
      </w:r>
    </w:p>
    <w:p w:rsidR="00926AE0" w:rsidRDefault="000E36D7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 «Они сражались за Родину»</w:t>
      </w:r>
      <w:r>
        <w:rPr>
          <w:color w:val="000000"/>
          <w:sz w:val="28"/>
          <w:szCs w:val="28"/>
        </w:rPr>
        <w:br/>
        <w:t>* «Города-герои»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lastRenderedPageBreak/>
        <w:t>* «</w:t>
      </w:r>
      <w:proofErr w:type="gramStart"/>
      <w:r>
        <w:rPr>
          <w:color w:val="000000"/>
          <w:sz w:val="28"/>
          <w:szCs w:val="28"/>
        </w:rPr>
        <w:t>Дети-герои</w:t>
      </w:r>
      <w:proofErr w:type="gramEnd"/>
      <w:r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br/>
        <w:t>* «Какие они, ордена?»</w:t>
      </w:r>
      <w:r>
        <w:rPr>
          <w:color w:val="000000"/>
          <w:sz w:val="28"/>
          <w:szCs w:val="28"/>
        </w:rPr>
        <w:br/>
        <w:t>* «Этот День Победы»</w:t>
      </w:r>
      <w:r>
        <w:rPr>
          <w:color w:val="000000"/>
          <w:sz w:val="28"/>
          <w:szCs w:val="28"/>
        </w:rPr>
        <w:br/>
        <w:t>* Физкультурный досуг</w:t>
      </w:r>
      <w:proofErr w:type="gramStart"/>
      <w:r>
        <w:rPr>
          <w:color w:val="000000"/>
          <w:sz w:val="28"/>
          <w:szCs w:val="28"/>
        </w:rPr>
        <w:t xml:space="preserve"> :</w:t>
      </w:r>
      <w:proofErr w:type="gramEnd"/>
      <w:r>
        <w:rPr>
          <w:color w:val="000000"/>
          <w:sz w:val="28"/>
          <w:szCs w:val="28"/>
        </w:rPr>
        <w:t xml:space="preserve"> «Мы памяти Победы верны»</w:t>
      </w:r>
      <w:r>
        <w:rPr>
          <w:color w:val="000000"/>
          <w:sz w:val="28"/>
          <w:szCs w:val="28"/>
        </w:rPr>
        <w:br/>
      </w:r>
    </w:p>
    <w:p w:rsidR="00926AE0" w:rsidRDefault="000E36D7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Беседы о войне:</w:t>
      </w:r>
    </w:p>
    <w:p w:rsidR="00926AE0" w:rsidRDefault="000E36D7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​ «Великая Отечественная Война»</w:t>
      </w:r>
      <w:r>
        <w:rPr>
          <w:color w:val="000000"/>
          <w:sz w:val="28"/>
          <w:szCs w:val="28"/>
        </w:rPr>
        <w:br/>
        <w:t>​ «Почему война называется Великой Отечественной?»</w:t>
      </w:r>
      <w:r>
        <w:rPr>
          <w:color w:val="000000"/>
          <w:sz w:val="28"/>
          <w:szCs w:val="28"/>
        </w:rPr>
        <w:br/>
        <w:t>​ «Пионеры-герои»</w:t>
      </w:r>
      <w:r>
        <w:rPr>
          <w:color w:val="000000"/>
          <w:sz w:val="28"/>
          <w:szCs w:val="28"/>
        </w:rPr>
        <w:br/>
        <w:t>​ «Праздник «День Победы»</w:t>
      </w:r>
      <w:r>
        <w:rPr>
          <w:color w:val="000000"/>
          <w:sz w:val="28"/>
          <w:szCs w:val="28"/>
        </w:rPr>
        <w:br/>
        <w:t>​ «Победа»</w:t>
      </w:r>
    </w:p>
    <w:p w:rsidR="00926AE0" w:rsidRDefault="000E36D7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Чтение художественной литературы:</w:t>
      </w:r>
    </w:p>
    <w:p w:rsidR="00926AE0" w:rsidRDefault="000E36D7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* Е. Благинина « Шинель» - </w:t>
      </w:r>
      <w:proofErr w:type="spellStart"/>
      <w:r>
        <w:rPr>
          <w:color w:val="000000"/>
          <w:sz w:val="28"/>
          <w:szCs w:val="28"/>
        </w:rPr>
        <w:t>А.Барто</w:t>
      </w:r>
      <w:proofErr w:type="spellEnd"/>
      <w:r>
        <w:rPr>
          <w:color w:val="000000"/>
          <w:sz w:val="28"/>
          <w:szCs w:val="28"/>
        </w:rPr>
        <w:t xml:space="preserve"> «Звенигород» - о военном детстве в тылу;</w:t>
      </w:r>
      <w:r>
        <w:rPr>
          <w:color w:val="000000"/>
          <w:sz w:val="28"/>
          <w:szCs w:val="28"/>
        </w:rPr>
        <w:br/>
        <w:t>* С. М. Георгиевская « Галина мама»; </w:t>
      </w:r>
      <w:r>
        <w:rPr>
          <w:color w:val="000000"/>
          <w:sz w:val="28"/>
          <w:szCs w:val="28"/>
        </w:rPr>
        <w:br/>
        <w:t xml:space="preserve">* Ю. </w:t>
      </w:r>
      <w:proofErr w:type="spellStart"/>
      <w:r>
        <w:rPr>
          <w:color w:val="000000"/>
          <w:sz w:val="28"/>
          <w:szCs w:val="28"/>
        </w:rPr>
        <w:t>П.Герман</w:t>
      </w:r>
      <w:proofErr w:type="spellEnd"/>
      <w:r>
        <w:rPr>
          <w:color w:val="000000"/>
          <w:sz w:val="28"/>
          <w:szCs w:val="28"/>
        </w:rPr>
        <w:t xml:space="preserve"> «Вот как это было» ; </w:t>
      </w:r>
      <w:r>
        <w:rPr>
          <w:color w:val="000000"/>
          <w:sz w:val="28"/>
          <w:szCs w:val="28"/>
        </w:rPr>
        <w:br/>
        <w:t>* В. Ю. Драгунский Арбузный переулок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(</w:t>
      </w:r>
      <w:proofErr w:type="gramStart"/>
      <w:r>
        <w:rPr>
          <w:color w:val="000000"/>
          <w:sz w:val="28"/>
          <w:szCs w:val="28"/>
        </w:rPr>
        <w:t>в</w:t>
      </w:r>
      <w:proofErr w:type="gramEnd"/>
      <w:r>
        <w:rPr>
          <w:color w:val="000000"/>
          <w:sz w:val="28"/>
          <w:szCs w:val="28"/>
        </w:rPr>
        <w:t xml:space="preserve"> кн. "Денискины рассказы"); </w:t>
      </w:r>
      <w:r>
        <w:rPr>
          <w:color w:val="000000"/>
          <w:sz w:val="28"/>
          <w:szCs w:val="28"/>
        </w:rPr>
        <w:br/>
        <w:t xml:space="preserve">* А. М. </w:t>
      </w:r>
      <w:proofErr w:type="spellStart"/>
      <w:r>
        <w:rPr>
          <w:color w:val="000000"/>
          <w:sz w:val="28"/>
          <w:szCs w:val="28"/>
        </w:rPr>
        <w:t>Жариков</w:t>
      </w:r>
      <w:proofErr w:type="spellEnd"/>
      <w:r>
        <w:rPr>
          <w:color w:val="000000"/>
          <w:sz w:val="28"/>
          <w:szCs w:val="28"/>
        </w:rPr>
        <w:t xml:space="preserve"> « Смелые ребята»; </w:t>
      </w:r>
      <w:r>
        <w:rPr>
          <w:color w:val="000000"/>
          <w:sz w:val="28"/>
          <w:szCs w:val="28"/>
        </w:rPr>
        <w:br/>
        <w:t xml:space="preserve">* В. </w:t>
      </w:r>
      <w:proofErr w:type="spellStart"/>
      <w:r>
        <w:rPr>
          <w:color w:val="000000"/>
          <w:sz w:val="28"/>
          <w:szCs w:val="28"/>
        </w:rPr>
        <w:t>А.Осеева</w:t>
      </w:r>
      <w:proofErr w:type="spellEnd"/>
      <w:r>
        <w:rPr>
          <w:color w:val="000000"/>
          <w:sz w:val="28"/>
          <w:szCs w:val="28"/>
        </w:rPr>
        <w:t xml:space="preserve"> « Андрейка»; </w:t>
      </w:r>
      <w:r>
        <w:rPr>
          <w:color w:val="000000"/>
          <w:sz w:val="28"/>
          <w:szCs w:val="28"/>
        </w:rPr>
        <w:br/>
        <w:t>* К. Г. Паустовский «Стальное колечко»;</w:t>
      </w:r>
      <w:r>
        <w:rPr>
          <w:color w:val="000000"/>
          <w:sz w:val="28"/>
          <w:szCs w:val="28"/>
        </w:rPr>
        <w:br/>
        <w:t xml:space="preserve">* И. </w:t>
      </w:r>
      <w:proofErr w:type="spellStart"/>
      <w:r>
        <w:rPr>
          <w:color w:val="000000"/>
          <w:sz w:val="28"/>
          <w:szCs w:val="28"/>
        </w:rPr>
        <w:t>Токмакова</w:t>
      </w:r>
      <w:proofErr w:type="spellEnd"/>
      <w:r>
        <w:rPr>
          <w:color w:val="000000"/>
          <w:sz w:val="28"/>
          <w:szCs w:val="28"/>
        </w:rPr>
        <w:t xml:space="preserve"> « Сосны шумят»;</w:t>
      </w:r>
      <w:r>
        <w:rPr>
          <w:color w:val="000000"/>
          <w:sz w:val="28"/>
          <w:szCs w:val="28"/>
        </w:rPr>
        <w:br/>
        <w:t>* Шишов А. «Лесная девочка»;</w:t>
      </w:r>
      <w:r>
        <w:rPr>
          <w:color w:val="000000"/>
          <w:sz w:val="28"/>
          <w:szCs w:val="28"/>
        </w:rPr>
        <w:br/>
        <w:t>* Ю. Яковлев « Как Сережа на войну ходил»;</w:t>
      </w:r>
      <w:r>
        <w:rPr>
          <w:color w:val="000000"/>
          <w:sz w:val="28"/>
          <w:szCs w:val="28"/>
        </w:rPr>
        <w:br/>
        <w:t>* Л. Кассиль "Твои защитники";</w:t>
      </w:r>
      <w:r>
        <w:rPr>
          <w:color w:val="000000"/>
          <w:sz w:val="28"/>
          <w:szCs w:val="28"/>
        </w:rPr>
        <w:br/>
        <w:t>* С. Михалков "День Победы".</w:t>
      </w:r>
    </w:p>
    <w:p w:rsidR="00926AE0" w:rsidRDefault="000E36D7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Прослушивание музыкальных произведений:</w:t>
      </w:r>
    </w:p>
    <w:p w:rsidR="00926AE0" w:rsidRDefault="000E36D7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​ Священная война»,</w:t>
      </w:r>
      <w:r>
        <w:rPr>
          <w:color w:val="000000"/>
          <w:sz w:val="28"/>
          <w:szCs w:val="28"/>
        </w:rPr>
        <w:br/>
        <w:t>​ «День Победы»,</w:t>
      </w:r>
      <w:r>
        <w:rPr>
          <w:color w:val="000000"/>
          <w:sz w:val="28"/>
          <w:szCs w:val="28"/>
        </w:rPr>
        <w:br/>
        <w:t>​ марш «Прощание славянки»,</w:t>
      </w:r>
      <w:r>
        <w:rPr>
          <w:color w:val="000000"/>
          <w:sz w:val="28"/>
          <w:szCs w:val="28"/>
        </w:rPr>
        <w:br/>
        <w:t>​ «В землянке»,</w:t>
      </w:r>
      <w:r>
        <w:rPr>
          <w:color w:val="000000"/>
          <w:sz w:val="28"/>
          <w:szCs w:val="28"/>
        </w:rPr>
        <w:br/>
        <w:t>​ «Журавли»</w:t>
      </w:r>
      <w:r>
        <w:rPr>
          <w:color w:val="000000"/>
          <w:sz w:val="28"/>
          <w:szCs w:val="28"/>
        </w:rPr>
        <w:br/>
        <w:t>​ «Темная ночь»</w:t>
      </w:r>
      <w:r>
        <w:rPr>
          <w:color w:val="000000"/>
          <w:sz w:val="28"/>
          <w:szCs w:val="28"/>
        </w:rPr>
        <w:br/>
        <w:t>​ «Катюша»</w:t>
      </w:r>
      <w:r>
        <w:rPr>
          <w:color w:val="000000"/>
          <w:sz w:val="28"/>
          <w:szCs w:val="28"/>
        </w:rPr>
        <w:br/>
        <w:t>​ «Смуглянка»</w:t>
      </w:r>
      <w:proofErr w:type="gramEnd"/>
    </w:p>
    <w:p w:rsidR="00926AE0" w:rsidRDefault="00926AE0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26AE0" w:rsidRDefault="000E36D7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Художественное творчество:</w:t>
      </w:r>
    </w:p>
    <w:p w:rsidR="00926AE0" w:rsidRDefault="000E36D7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Поделка из бумаги «Голубь мира"</w:t>
      </w:r>
    </w:p>
    <w:p w:rsidR="00926AE0" w:rsidRDefault="000E36D7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Аппликация (открытка к 9 мая),</w:t>
      </w:r>
    </w:p>
    <w:p w:rsidR="00926AE0" w:rsidRDefault="000E36D7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Рисование гуашью « Праздничный салют»</w:t>
      </w:r>
    </w:p>
    <w:p w:rsidR="00926AE0" w:rsidRDefault="00926AE0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26AE0" w:rsidRDefault="000E36D7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Работа с родителями:</w:t>
      </w:r>
    </w:p>
    <w:p w:rsidR="00926AE0" w:rsidRDefault="000E36D7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​ Подготовка рекомендаций для родителей «Расскажем детям о Великой Отечественной войне»</w:t>
      </w:r>
    </w:p>
    <w:p w:rsidR="00926AE0" w:rsidRDefault="000E36D7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​ Выпуск папки передвижки «Великая Отечественная Война»</w:t>
      </w:r>
    </w:p>
    <w:p w:rsidR="00926AE0" w:rsidRDefault="000E36D7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​ Оформление группой выставки « Мы помним и чтим»</w:t>
      </w:r>
    </w:p>
    <w:p w:rsidR="00926AE0" w:rsidRDefault="00926AE0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26AE0" w:rsidRDefault="000E36D7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РЕЗУЛЬТАТИВНЫЙ ЭТАП:</w:t>
      </w:r>
    </w:p>
    <w:p w:rsidR="00926AE0" w:rsidRDefault="000E36D7">
      <w:pPr>
        <w:pStyle w:val="af8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Экскурсия к памятнику «Братская могила советских воинов», возложение цветов;</w:t>
      </w:r>
    </w:p>
    <w:p w:rsidR="00926AE0" w:rsidRDefault="000E36D7">
      <w:pPr>
        <w:pStyle w:val="af8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Проведение спортивного досуга</w:t>
      </w:r>
      <w:proofErr w:type="gramStart"/>
      <w:r>
        <w:rPr>
          <w:color w:val="000000"/>
          <w:sz w:val="28"/>
          <w:szCs w:val="28"/>
        </w:rPr>
        <w:t xml:space="preserve"> :</w:t>
      </w:r>
      <w:proofErr w:type="gramEnd"/>
      <w:r>
        <w:rPr>
          <w:color w:val="000000"/>
          <w:sz w:val="28"/>
          <w:szCs w:val="28"/>
        </w:rPr>
        <w:t xml:space="preserve"> «Мы памяти Победы верны»;</w:t>
      </w:r>
    </w:p>
    <w:p w:rsidR="00926AE0" w:rsidRDefault="000E36D7">
      <w:pPr>
        <w:pStyle w:val="af8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Оформление стенгазеты « Мы голосуем за мир!»;</w:t>
      </w:r>
    </w:p>
    <w:p w:rsidR="00926AE0" w:rsidRDefault="000E36D7">
      <w:pPr>
        <w:pStyle w:val="af8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Праздничный концерт</w:t>
      </w:r>
      <w:proofErr w:type="gramStart"/>
      <w:r>
        <w:rPr>
          <w:color w:val="000000"/>
          <w:sz w:val="28"/>
          <w:szCs w:val="28"/>
        </w:rPr>
        <w:t xml:space="preserve"> :</w:t>
      </w:r>
      <w:proofErr w:type="gramEnd"/>
      <w:r>
        <w:rPr>
          <w:color w:val="000000"/>
          <w:sz w:val="28"/>
          <w:szCs w:val="28"/>
        </w:rPr>
        <w:t xml:space="preserve"> «Этот Великий День Победы!»;</w:t>
      </w:r>
    </w:p>
    <w:p w:rsidR="00926AE0" w:rsidRDefault="000E36D7">
      <w:pPr>
        <w:pStyle w:val="af8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Анализ, обобщение результатов проекта.</w:t>
      </w:r>
    </w:p>
    <w:p w:rsidR="00926AE0" w:rsidRDefault="00926AE0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26AE0" w:rsidRDefault="00926AE0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26AE0" w:rsidRDefault="00926AE0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26AE0" w:rsidRDefault="00926AE0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26AE0" w:rsidRDefault="00926AE0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26AE0" w:rsidRDefault="00926AE0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26AE0" w:rsidRDefault="00926AE0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26AE0" w:rsidRDefault="00926AE0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26AE0" w:rsidRDefault="00926AE0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26AE0" w:rsidRDefault="00926AE0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26AE0" w:rsidRDefault="00926AE0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26AE0" w:rsidRDefault="00926AE0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26AE0" w:rsidRDefault="00926AE0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26AE0" w:rsidRDefault="00926AE0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26AE0" w:rsidRDefault="00926AE0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26AE0" w:rsidRDefault="00926AE0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26AE0" w:rsidRDefault="00926AE0">
      <w:pPr>
        <w:pStyle w:val="af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26AE0" w:rsidRDefault="000E36D7">
      <w:pPr>
        <w:rPr>
          <w:rFonts w:ascii="Times New Roman" w:hAnsi="Times New Roman" w:cs="Times New Roman"/>
          <w:color w:val="FF0000"/>
          <w:sz w:val="56"/>
          <w:szCs w:val="56"/>
        </w:rPr>
      </w:pPr>
      <w:r>
        <w:rPr>
          <w:rFonts w:ascii="Times New Roman" w:hAnsi="Times New Roman" w:cs="Times New Roman"/>
          <w:noProof/>
          <w:color w:val="FF0000"/>
          <w:sz w:val="56"/>
          <w:szCs w:val="56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4610100" cy="3457575"/>
                <wp:effectExtent l="0" t="0" r="0" b="0"/>
                <wp:docPr id="3" name="Рисунок 3" descr="C:\Users\7777\Desktop\DSC039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2" descr="C:\Users\7777\Desktop\DSC03936.JPG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607638" cy="34557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363.0pt;height:272.2pt;" stroked="f">
                <v:path textboxrect="0,0,0,0"/>
                <v:imagedata r:id="rId13" o:title=""/>
              </v:shape>
            </w:pict>
          </mc:Fallback>
        </mc:AlternateContent>
      </w:r>
    </w:p>
    <w:p w:rsidR="00926AE0" w:rsidRDefault="000E36D7">
      <w:pPr>
        <w:rPr>
          <w:rFonts w:ascii="Times New Roman" w:hAnsi="Times New Roman" w:cs="Times New Roman"/>
          <w:color w:val="FF0000"/>
          <w:sz w:val="56"/>
          <w:szCs w:val="56"/>
        </w:rPr>
      </w:pPr>
      <w:r>
        <w:rPr>
          <w:rFonts w:ascii="Times New Roman" w:hAnsi="Times New Roman" w:cs="Times New Roman"/>
          <w:noProof/>
          <w:color w:val="FF0000"/>
          <w:sz w:val="56"/>
          <w:szCs w:val="56"/>
          <w:lang w:eastAsia="ru-RU"/>
        </w:rPr>
        <mc:AlternateContent>
          <mc:Choice Requires="wpg">
            <w:drawing>
              <wp:inline distT="0" distB="0" distL="0" distR="0">
                <wp:extent cx="3403600" cy="2552700"/>
                <wp:effectExtent l="0" t="0" r="6350" b="0"/>
                <wp:docPr id="4" name="Рисунок 4" descr="C:\Users\7777\Desktop\DSC0393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3" descr="C:\Users\7777\Desktop\DSC03939.JPG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3401781" cy="2551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268.0pt;height:201.0pt;" stroked="f">
                <v:path textboxrect="0,0,0,0"/>
                <v:imagedata r:id="rId15" o:title=""/>
              </v:shape>
            </w:pict>
          </mc:Fallback>
        </mc:AlternateContent>
      </w:r>
    </w:p>
    <w:p w:rsidR="00926AE0" w:rsidRDefault="000E36D7">
      <w:pPr>
        <w:rPr>
          <w:rFonts w:ascii="Times New Roman" w:hAnsi="Times New Roman" w:cs="Times New Roman"/>
          <w:color w:val="FF0000"/>
          <w:sz w:val="56"/>
          <w:szCs w:val="56"/>
        </w:rPr>
      </w:pPr>
      <w:r>
        <w:rPr>
          <w:rFonts w:ascii="Times New Roman" w:hAnsi="Times New Roman" w:cs="Times New Roman"/>
          <w:noProof/>
          <w:color w:val="FF0000"/>
          <w:sz w:val="56"/>
          <w:szCs w:val="56"/>
          <w:lang w:eastAsia="ru-RU"/>
        </w:rPr>
        <mc:AlternateContent>
          <mc:Choice Requires="wpg">
            <w:drawing>
              <wp:inline distT="0" distB="0" distL="0" distR="0">
                <wp:extent cx="3365500" cy="2524125"/>
                <wp:effectExtent l="0" t="0" r="6350" b="9525"/>
                <wp:docPr id="5" name="Рисунок 5" descr="C:\Users\7777\Desktop\DSC0393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4" descr="C:\Users\7777\Desktop\DSC03937.JPG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3363702" cy="25227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265.0pt;height:198.8pt;" stroked="f">
                <v:path textboxrect="0,0,0,0"/>
                <v:imagedata r:id="rId17" o:title=""/>
              </v:shape>
            </w:pict>
          </mc:Fallback>
        </mc:AlternateContent>
      </w:r>
    </w:p>
    <w:sectPr w:rsidR="00926AE0">
      <w:pgSz w:w="11906" w:h="16838"/>
      <w:pgMar w:top="1134" w:right="850" w:bottom="1134" w:left="1701" w:header="708" w:footer="708" w:gutter="0"/>
      <w:pgBorders w:offsetFrom="page">
        <w:top w:val="single" w:sz="30" w:space="24" w:color="auto"/>
        <w:left w:val="single" w:sz="30" w:space="24" w:color="auto"/>
        <w:bottom w:val="single" w:sz="30" w:space="24" w:color="auto"/>
        <w:right w:val="single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4A10" w:rsidRDefault="00564A10">
      <w:pPr>
        <w:spacing w:after="0" w:line="240" w:lineRule="auto"/>
      </w:pPr>
      <w:r>
        <w:separator/>
      </w:r>
    </w:p>
  </w:endnote>
  <w:endnote w:type="continuationSeparator" w:id="0">
    <w:p w:rsidR="00564A10" w:rsidRDefault="00564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4A10" w:rsidRDefault="00564A10">
      <w:pPr>
        <w:spacing w:after="0" w:line="240" w:lineRule="auto"/>
      </w:pPr>
      <w:r>
        <w:separator/>
      </w:r>
    </w:p>
  </w:footnote>
  <w:footnote w:type="continuationSeparator" w:id="0">
    <w:p w:rsidR="00564A10" w:rsidRDefault="00564A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8C739A"/>
    <w:multiLevelType w:val="hybridMultilevel"/>
    <w:tmpl w:val="57640602"/>
    <w:lvl w:ilvl="0" w:tplc="F0B4E7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8EC443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AE2EC3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ACE393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E0C75C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EE6FBA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CD62F6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83E229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B4AFD9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AE0"/>
    <w:rsid w:val="000E36D7"/>
    <w:rsid w:val="00564A10"/>
    <w:rsid w:val="00926AE0"/>
    <w:rsid w:val="00D57BD5"/>
    <w:rsid w:val="00E20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000FF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styleId="afa">
    <w:name w:val="No Spacing"/>
    <w:uiPriority w:val="1"/>
    <w:qFormat/>
    <w:pPr>
      <w:spacing w:after="0" w:line="240" w:lineRule="auto"/>
    </w:pPr>
  </w:style>
  <w:style w:type="paragraph" w:styleId="afb">
    <w:name w:val="Balloon Text"/>
    <w:basedOn w:val="a"/>
    <w:link w:val="afc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000FF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styleId="afa">
    <w:name w:val="No Spacing"/>
    <w:uiPriority w:val="1"/>
    <w:qFormat/>
    <w:pPr>
      <w:spacing w:after="0" w:line="240" w:lineRule="auto"/>
    </w:pPr>
  </w:style>
  <w:style w:type="paragraph" w:styleId="afb">
    <w:name w:val="Balloon Text"/>
    <w:basedOn w:val="a"/>
    <w:link w:val="afc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jp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17" Type="http://schemas.openxmlformats.org/officeDocument/2006/relationships/image" Target="media/image40.jpg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g"/><Relationship Id="rId5" Type="http://schemas.microsoft.com/office/2007/relationships/stylesWithEffects" Target="stylesWithEffects.xml"/><Relationship Id="rId15" Type="http://schemas.openxmlformats.org/officeDocument/2006/relationships/image" Target="media/image30.jpg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7C9F4FDF-64EE-4DC7-85A5-C104C2BB6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774</Words>
  <Characters>4414</Characters>
  <Application>Microsoft Office Word</Application>
  <DocSecurity>0</DocSecurity>
  <Lines>36</Lines>
  <Paragraphs>10</Paragraphs>
  <ScaleCrop>false</ScaleCrop>
  <Company>SPecialiST RePack</Company>
  <LinksUpToDate>false</LinksUpToDate>
  <CharactersWithSpaces>5178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7777</dc:creator>
  <cp:keywords/>
  <dc:description/>
  <cp:lastModifiedBy>Пользователь</cp:lastModifiedBy>
  <cp:revision>13</cp:revision>
  <dcterms:created xsi:type="dcterms:W3CDTF">2018-05-02T09:08:00Z</dcterms:created>
  <dcterms:modified xsi:type="dcterms:W3CDTF">2021-12-23T12:49:00Z</dcterms:modified>
</cp:coreProperties>
</file>