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3286" w:rsidRDefault="00BC35F6">
      <w:pPr>
        <w:tabs>
          <w:tab w:val="left" w:pos="536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Муниципальное  дошкольное образовательное автономное учреждение</w:t>
      </w:r>
      <w:r w:rsidR="00743286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23D9A" w:rsidRDefault="00743286">
      <w:pPr>
        <w:tabs>
          <w:tab w:val="left" w:pos="536"/>
          <w:tab w:val="center" w:pos="4677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города Бузулука «Д</w:t>
      </w:r>
      <w:r w:rsidR="00BC35F6">
        <w:rPr>
          <w:rFonts w:ascii="Times New Roman" w:eastAsia="Calibri" w:hAnsi="Times New Roman" w:cs="Times New Roman"/>
          <w:sz w:val="28"/>
          <w:szCs w:val="28"/>
        </w:rPr>
        <w:t>етский сад комбинированного  вида №4</w:t>
      </w:r>
      <w:r>
        <w:rPr>
          <w:rFonts w:ascii="Times New Roman" w:eastAsia="Calibri" w:hAnsi="Times New Roman" w:cs="Times New Roman"/>
          <w:sz w:val="28"/>
          <w:szCs w:val="28"/>
        </w:rPr>
        <w:t>»</w:t>
      </w: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323D9A">
      <w:pPr>
        <w:pStyle w:val="afe"/>
        <w:rPr>
          <w:rFonts w:ascii="Times New Roman" w:hAnsi="Times New Roman"/>
          <w:b/>
          <w:sz w:val="28"/>
          <w:szCs w:val="28"/>
          <w:lang w:eastAsia="ru-RU"/>
        </w:rPr>
      </w:pPr>
    </w:p>
    <w:p w:rsidR="00323D9A" w:rsidRDefault="00BC35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7030A0"/>
          <w:sz w:val="5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color w:val="7030A0"/>
          <w:sz w:val="56"/>
          <w:szCs w:val="36"/>
          <w:lang w:eastAsia="ru-RU"/>
        </w:rPr>
        <w:t>Проект</w:t>
      </w:r>
    </w:p>
    <w:p w:rsidR="00323D9A" w:rsidRDefault="00BC35F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2E6B0F"/>
          <w:sz w:val="48"/>
          <w:szCs w:val="48"/>
        </w:rPr>
      </w:pPr>
      <w:bookmarkStart w:id="0" w:name="_Hlk56959258"/>
      <w:r>
        <w:rPr>
          <w:rFonts w:ascii="Times New Roman" w:eastAsia="Times New Roman" w:hAnsi="Times New Roman" w:cs="Times New Roman"/>
          <w:b/>
          <w:color w:val="2E6B0F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>«</w:t>
      </w:r>
      <w:r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  <w:t>Азбука</w:t>
      </w:r>
      <w:r>
        <w:rPr>
          <w:rFonts w:ascii="Times New Roman" w:eastAsia="Times New Roman" w:hAnsi="Times New Roman" w:cs="Times New Roman"/>
          <w:b/>
          <w:color w:val="2E6B0F"/>
          <w:sz w:val="48"/>
          <w:szCs w:val="48"/>
        </w:rPr>
        <w:t xml:space="preserve"> </w:t>
      </w:r>
      <w:r>
        <w:rPr>
          <w:rFonts w:ascii="Times New Roman" w:eastAsia="Times New Roman" w:hAnsi="Times New Roman" w:cs="Times New Roman"/>
          <w:b/>
          <w:color w:val="FFC000"/>
          <w:sz w:val="48"/>
          <w:szCs w:val="48"/>
        </w:rPr>
        <w:t>Дорожного</w:t>
      </w:r>
      <w:r>
        <w:rPr>
          <w:rFonts w:ascii="Times New Roman" w:eastAsia="Times New Roman" w:hAnsi="Times New Roman" w:cs="Times New Roman"/>
          <w:b/>
          <w:color w:val="2E6B0F"/>
          <w:sz w:val="48"/>
          <w:szCs w:val="48"/>
        </w:rPr>
        <w:t xml:space="preserve"> Движения</w:t>
      </w:r>
      <w:r>
        <w:rPr>
          <w:rFonts w:ascii="Times New Roman" w:eastAsia="Times New Roman" w:hAnsi="Times New Roman" w:cs="Times New Roman"/>
          <w:b/>
          <w:color w:val="0070C0"/>
          <w:sz w:val="48"/>
          <w:szCs w:val="48"/>
        </w:rPr>
        <w:t>»</w:t>
      </w:r>
      <w:r>
        <w:rPr>
          <w:rFonts w:ascii="Times New Roman" w:eastAsia="Times New Roman" w:hAnsi="Times New Roman" w:cs="Times New Roman"/>
          <w:b/>
          <w:color w:val="2E6B0F"/>
          <w:sz w:val="48"/>
          <w:szCs w:val="48"/>
        </w:rPr>
        <w:t xml:space="preserve"> </w:t>
      </w:r>
      <w:bookmarkEnd w:id="0"/>
    </w:p>
    <w:p w:rsidR="00323D9A" w:rsidRDefault="00323D9A">
      <w:pPr>
        <w:spacing w:after="0" w:line="240" w:lineRule="auto"/>
        <w:ind w:left="-900" w:firstLine="900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323D9A" w:rsidRDefault="00BC35F6" w:rsidP="005C6CB1">
      <w:pPr>
        <w:spacing w:after="0" w:line="240" w:lineRule="auto"/>
        <w:ind w:left="-900" w:firstLine="900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</w:t>
      </w:r>
    </w:p>
    <w:p w:rsidR="00323D9A" w:rsidRDefault="005C6CB1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5906019" cy="3321346"/>
            <wp:effectExtent l="95250" t="95250" r="95250" b="88900"/>
            <wp:docPr id="8" name="Рисунок 8" descr="C:\Users\73B5~1\AppData\Local\Temp\Rar$DIa0.366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3B5~1\AppData\Local\Temp\Rar$DIa0.366\DSC_08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770" cy="332458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5C6CB1" w:rsidRDefault="005C6CB1" w:rsidP="005C6CB1">
      <w:pPr>
        <w:spacing w:after="0" w:line="240" w:lineRule="auto"/>
        <w:ind w:left="4963" w:firstLine="900"/>
        <w:rPr>
          <w:rFonts w:ascii="Times New Roman" w:eastAsia="Times New Roman" w:hAnsi="Times New Roman" w:cs="Times New Roman"/>
          <w:bCs/>
          <w:sz w:val="32"/>
          <w:szCs w:val="32"/>
          <w:lang w:eastAsia="ru-RU"/>
        </w:rPr>
      </w:pPr>
    </w:p>
    <w:p w:rsidR="005C6CB1" w:rsidRPr="00743286" w:rsidRDefault="005C6CB1" w:rsidP="005C6CB1">
      <w:pPr>
        <w:spacing w:after="0" w:line="240" w:lineRule="auto"/>
        <w:ind w:left="4963" w:firstLine="900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32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Старшая группа </w:t>
      </w:r>
      <w:bookmarkStart w:id="1" w:name="_GoBack"/>
      <w:bookmarkEnd w:id="1"/>
    </w:p>
    <w:p w:rsidR="005C6CB1" w:rsidRPr="00743286" w:rsidRDefault="005C6CB1" w:rsidP="005C6CB1">
      <w:pPr>
        <w:tabs>
          <w:tab w:val="left" w:pos="4136"/>
          <w:tab w:val="right" w:pos="9355"/>
        </w:tabs>
        <w:spacing w:after="0" w:line="240" w:lineRule="auto"/>
        <w:ind w:left="5863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74328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Воспитатель: </w:t>
      </w:r>
      <w:proofErr w:type="spellStart"/>
      <w:r w:rsidRPr="0074328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>Ишина</w:t>
      </w:r>
      <w:proofErr w:type="spellEnd"/>
      <w:r w:rsidRPr="00743286">
        <w:rPr>
          <w:rFonts w:ascii="Times New Roman" w:eastAsia="Times New Roman" w:hAnsi="Times New Roman" w:cs="Times New Roman"/>
          <w:bCs/>
          <w:i/>
          <w:iCs/>
          <w:sz w:val="28"/>
          <w:szCs w:val="28"/>
          <w:lang w:eastAsia="ru-RU"/>
        </w:rPr>
        <w:t xml:space="preserve"> Н.Е.</w:t>
      </w:r>
    </w:p>
    <w:p w:rsidR="005C6CB1" w:rsidRDefault="005C6CB1" w:rsidP="005C6CB1">
      <w:pPr>
        <w:tabs>
          <w:tab w:val="left" w:pos="4136"/>
          <w:tab w:val="right" w:pos="9355"/>
        </w:tabs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                                                         </w:t>
      </w:r>
    </w:p>
    <w:p w:rsidR="00323D9A" w:rsidRDefault="00323D9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D9A" w:rsidRDefault="00323D9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D9A" w:rsidRDefault="00323D9A">
      <w:pPr>
        <w:spacing w:after="0" w:line="24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23D9A" w:rsidRDefault="00BC35F6">
      <w:pPr>
        <w:spacing w:after="0" w:line="240" w:lineRule="auto"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2021 год</w:t>
      </w:r>
    </w:p>
    <w:p w:rsidR="00323D9A" w:rsidRDefault="00323D9A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5C6CB1" w:rsidRDefault="005C6CB1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3D9A" w:rsidRDefault="00BC35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Проект по ПДД в старшей группе</w:t>
      </w:r>
    </w:p>
    <w:p w:rsidR="00323D9A" w:rsidRDefault="00BC35F6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Тема: «Азбука Дорожного Движения»</w:t>
      </w:r>
    </w:p>
    <w:p w:rsidR="00323D9A" w:rsidRDefault="00323D9A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23D9A" w:rsidRDefault="00BC35F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Вид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Творческо-исследовательский,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информационный, практико-ориентированный,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краткосрочный.</w:t>
      </w:r>
    </w:p>
    <w:p w:rsidR="00323D9A" w:rsidRDefault="00BC35F6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Участники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>Дети старшей группы № 1, воспитатель, родители</w:t>
      </w:r>
    </w:p>
    <w:p w:rsidR="00323D9A" w:rsidRDefault="00BC35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>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Известно, что привычки, закрепленные в детстве, остаются на всю жизнь, поэтому изучение правил дорожного движения является одной из главных задач на сегодняшний день. Чтобы оградить детей от опасности, надо как можно раньше начать готовить 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х к встр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ече с улицей, городским движением, приучать обращаться к старшим за помощью, а также и самим правильно и своевременно реагировать на сложившуюся ситуацию. Чем раньше удастся познакомить ребенка с правилами дорожного движения, сформировать у него навыки культуры поведения в транспорте, на улице, тем меньше вероятность нежелательных происшествий с ним на дороге.</w:t>
      </w:r>
    </w:p>
    <w:p w:rsidR="00323D9A" w:rsidRDefault="00BC35F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 проекта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23D9A" w:rsidRDefault="00BC35F6">
      <w:pPr>
        <w:pStyle w:val="af9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и развитие у детей необходимых навыков безопасного поведения на дорогах;</w:t>
      </w:r>
    </w:p>
    <w:p w:rsidR="00323D9A" w:rsidRDefault="00BC35F6">
      <w:pPr>
        <w:pStyle w:val="af9"/>
        <w:numPr>
          <w:ilvl w:val="0"/>
          <w:numId w:val="3"/>
        </w:numPr>
        <w:shd w:val="clear" w:color="auto" w:fill="FFFFFF"/>
        <w:spacing w:after="0" w:line="240" w:lineRule="auto"/>
        <w:ind w:left="709" w:hanging="28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закрепление знаний правил уличного движения и поведения на улице, пополнение знаний детей о правилах дорожного движения.</w:t>
      </w:r>
    </w:p>
    <w:p w:rsidR="00323D9A" w:rsidRDefault="00BC35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 проекта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познакомить детей с назначением дорожных знаков, научить их понимать схематическое изображение для правильной ориентации на улицах и дорогах;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закрепить и уточнить правила дорожного движения, назначение светофора;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расширить знания детей о транспортных средствах;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способствовать развитию речи детей, пополнению активного и пассивного словаря детей в процессе работы над проектом;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привлечение внимания родителей к воспитанию у детей навыков безопасного поведения на дорогах;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внимание, самостоятельность, осторожность;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навыки личной безопасности;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развивать у детей способности к предвидению возможной опасности в конкретно меняющейся ситуации и построению адекватного безопасного поведения;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воспитывать в детях грамотных пешеходов;</w:t>
      </w:r>
    </w:p>
    <w:p w:rsidR="00323D9A" w:rsidRDefault="00BC35F6">
      <w:pPr>
        <w:pStyle w:val="af9"/>
        <w:numPr>
          <w:ilvl w:val="0"/>
          <w:numId w:val="1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развивать эмоциональную отзывчивость.</w:t>
      </w:r>
    </w:p>
    <w:p w:rsidR="00323D9A" w:rsidRDefault="00BC35F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Социальная значимость: </w:t>
      </w:r>
      <w:r>
        <w:rPr>
          <w:rFonts w:ascii="Times New Roman" w:hAnsi="Times New Roman" w:cs="Times New Roman"/>
          <w:sz w:val="24"/>
          <w:szCs w:val="24"/>
        </w:rPr>
        <w:t xml:space="preserve">Полученные знания и навыки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способствуют более глубокому усвоению детьми правил дорожного движения, формированию осознанного отношения к их соблюдению, развитие чувство контроля, самоконтроля, ответственности и предпосылок готовности отвечать за свои поступки.</w:t>
      </w:r>
    </w:p>
    <w:p w:rsidR="00323D9A" w:rsidRDefault="00BC35F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Ожидаемые результаты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323D9A" w:rsidRDefault="00BC35F6">
      <w:pPr>
        <w:pStyle w:val="af9"/>
        <w:numPr>
          <w:ilvl w:val="0"/>
          <w:numId w:val="4"/>
        </w:numPr>
        <w:shd w:val="clear" w:color="auto" w:fill="FFFFFF"/>
        <w:spacing w:after="0" w:line="240" w:lineRule="auto"/>
        <w:ind w:left="709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формирование у детей правильного понимания значимости правил дорожного движения, своего места как участника дорожного движения, развитие необходимых для этого навыков и умений;</w:t>
      </w:r>
    </w:p>
    <w:p w:rsidR="00323D9A" w:rsidRDefault="00BC35F6">
      <w:pPr>
        <w:pStyle w:val="af9"/>
        <w:numPr>
          <w:ilvl w:val="0"/>
          <w:numId w:val="4"/>
        </w:numPr>
        <w:shd w:val="clear" w:color="auto" w:fill="FFFFFF"/>
        <w:spacing w:after="0" w:line="240" w:lineRule="auto"/>
        <w:ind w:left="709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привитие устойчивых навыков безопасного поведения в любой дорожной ситуации;</w:t>
      </w:r>
    </w:p>
    <w:p w:rsidR="00323D9A" w:rsidRDefault="00BC35F6">
      <w:pPr>
        <w:pStyle w:val="af9"/>
        <w:numPr>
          <w:ilvl w:val="0"/>
          <w:numId w:val="4"/>
        </w:numPr>
        <w:shd w:val="clear" w:color="auto" w:fill="FFFFFF"/>
        <w:spacing w:after="0" w:line="240" w:lineRule="auto"/>
        <w:ind w:left="709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осознание родителями важности работы по изучению правил дорожного движения.</w:t>
      </w:r>
    </w:p>
    <w:p w:rsidR="00323D9A" w:rsidRDefault="00BC35F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Предварительная работа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23D9A" w:rsidRDefault="00BC35F6">
      <w:pPr>
        <w:pStyle w:val="af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Оформление и оснащение уголка «Правила дорожного движения»</w:t>
      </w:r>
    </w:p>
    <w:p w:rsidR="00323D9A" w:rsidRDefault="00BC35F6">
      <w:pPr>
        <w:pStyle w:val="af9"/>
        <w:numPr>
          <w:ilvl w:val="0"/>
          <w:numId w:val="14"/>
        </w:num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Изготовление атрибутов для сюжетно-ролевых игр по правилам дорожного движения</w:t>
      </w:r>
    </w:p>
    <w:p w:rsidR="00323D9A" w:rsidRDefault="00BC35F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Сотрудничество с семьей:</w:t>
      </w:r>
    </w:p>
    <w:p w:rsidR="00323D9A" w:rsidRDefault="00BC35F6">
      <w:pPr>
        <w:pStyle w:val="af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Консультация для родителей на тему «Профилактика дорожно-транспортного травматизма»</w:t>
      </w:r>
    </w:p>
    <w:p w:rsidR="00323D9A" w:rsidRDefault="00BC35F6">
      <w:pPr>
        <w:pStyle w:val="af9"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Консультация для родителей на тему </w:t>
      </w:r>
      <w:r>
        <w:rPr>
          <w:rFonts w:ascii="Times New Roman" w:hAnsi="Times New Roman" w:cs="Times New Roman"/>
          <w:sz w:val="24"/>
          <w:szCs w:val="24"/>
        </w:rPr>
        <w:t>«Безопасность детей – забота взрослых»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323D9A" w:rsidRDefault="00BC35F6">
      <w:pPr>
        <w:pStyle w:val="af9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костюмов к музыкально-театрализованной сказке «В стране Светофорных наук». </w:t>
      </w:r>
    </w:p>
    <w:p w:rsidR="00323D9A" w:rsidRDefault="00323D9A">
      <w:pPr>
        <w:pStyle w:val="af9"/>
        <w:numPr>
          <w:ilvl w:val="0"/>
          <w:numId w:val="15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D9A" w:rsidRDefault="00BC35F6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Методы: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Непосредственно-образовательная деятельность.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Художественное творчество.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Ситуационно-имитационное моделирование.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Чтение художественной литературы.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Опытно-экспериментальная и поисковая деятельность.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Целевые прогулки и экскурсии по улицам города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Игровая деятельность: дидактические, сюжетно-ролевые, подвижные игры.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Разбор ситуаций, применение полученных теоретических знаний на практике.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Тематические погружения по теме проекта.</w:t>
      </w:r>
    </w:p>
    <w:p w:rsidR="00323D9A" w:rsidRDefault="00BC35F6">
      <w:pPr>
        <w:pStyle w:val="af9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Работа с родителями.</w:t>
      </w:r>
    </w:p>
    <w:p w:rsidR="00323D9A" w:rsidRDefault="00BC35F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Этапы проекта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323D9A" w:rsidRDefault="00BC35F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подготовительный.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постановка проблемы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информации, работа с методической литературой, составление плана работы над проектом. Постановить проблему  перед детьми «Для чего необходимо знать правила дорожного движения?». </w:t>
      </w:r>
    </w:p>
    <w:p w:rsidR="00323D9A" w:rsidRDefault="00BC35F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–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обсуждение проблемы, принятие задач.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Довести до детей важность данной проблемы: «Незнание правил дорожного движения может привести к беде!». Подобрать художественную литературу, подготовить наглядный иллюстрированный материал по теме проекта. Составить перспективный план работы. Провести с детьми беседы по теме: «Какие правила дорожного движения вы знаете?», «Внимание, дорожные знаки!», «Кто управляет дорогой?», «Как вести себя на улице и в транспорте?». Пополнить предметно-развивающую среду. </w:t>
      </w:r>
    </w:p>
    <w:p w:rsidR="00323D9A" w:rsidRDefault="00BC35F6">
      <w:pPr>
        <w:spacing w:after="0" w:line="240" w:lineRule="auto"/>
        <w:ind w:right="75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b/>
          <w:sz w:val="28"/>
          <w:szCs w:val="28"/>
        </w:rPr>
        <w:t>основной.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23D9A" w:rsidRDefault="00BC35F6">
      <w:pPr>
        <w:pStyle w:val="af9"/>
        <w:numPr>
          <w:ilvl w:val="0"/>
          <w:numId w:val="9"/>
        </w:num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Рассматривание плакатов, иллюстраций по безопасности дорожного движения с детьми.</w:t>
      </w:r>
    </w:p>
    <w:p w:rsidR="00323D9A" w:rsidRDefault="00BC35F6">
      <w:pPr>
        <w:pStyle w:val="af9"/>
        <w:numPr>
          <w:ilvl w:val="0"/>
          <w:numId w:val="9"/>
        </w:num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Чтение произведений, рассматривание иллюстраций к ним: </w:t>
      </w:r>
      <w:proofErr w:type="spellStart"/>
      <w:r>
        <w:rPr>
          <w:rFonts w:ascii="Times New Roman" w:hAnsi="Times New Roman" w:cs="Times New Roman"/>
          <w:sz w:val="24"/>
          <w:szCs w:val="24"/>
        </w:rPr>
        <w:t>Н.Носов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«Автомобиль»;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Дружинина М. «Наш друг светофор»; «Правила поведения на улице».</w:t>
      </w:r>
    </w:p>
    <w:p w:rsidR="00323D9A" w:rsidRDefault="00BC35F6">
      <w:pPr>
        <w:pStyle w:val="af9"/>
        <w:numPr>
          <w:ilvl w:val="0"/>
          <w:numId w:val="9"/>
        </w:num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Разучивание стихотворений, слов сказочных героев Буратино, Мальвина, Куклы театра Карабаса-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Барабаса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Милиционер - регулировщик, Кот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Базилио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Лиса Алиса к музыкально-театрализованной сказке. </w:t>
      </w:r>
    </w:p>
    <w:p w:rsidR="00323D9A" w:rsidRDefault="00BC35F6">
      <w:pPr>
        <w:pStyle w:val="af9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игровых и проблемных ситуаций.</w:t>
      </w:r>
    </w:p>
    <w:p w:rsidR="00323D9A" w:rsidRDefault="00BC35F6">
      <w:pPr>
        <w:pStyle w:val="af9"/>
        <w:numPr>
          <w:ilvl w:val="0"/>
          <w:numId w:val="9"/>
        </w:num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подвижных, дидактических, сюжетно-ролевых игр.</w:t>
      </w:r>
    </w:p>
    <w:p w:rsidR="00323D9A" w:rsidRDefault="00BC35F6">
      <w:pPr>
        <w:pStyle w:val="af9"/>
        <w:numPr>
          <w:ilvl w:val="0"/>
          <w:numId w:val="9"/>
        </w:numPr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Проведение осенней сказки «В стране Светофорных наук»</w:t>
      </w:r>
    </w:p>
    <w:p w:rsidR="00323D9A" w:rsidRDefault="00BC35F6">
      <w:pPr>
        <w:pStyle w:val="af9"/>
        <w:spacing w:after="0" w:line="240" w:lineRule="auto"/>
        <w:ind w:right="7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Сказочные герои напомнили детям о правилах Дорожного Движения, о правильном переходе дороги и другие правила. Заместитель начальника ОГИБДД по г. Ессентуки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Гречкин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 А. пожелал детям весёлых каникул и призвал ребят не забывать того, о чём им поведали сказочные герои!</w:t>
      </w:r>
    </w:p>
    <w:p w:rsidR="00323D9A" w:rsidRDefault="00BC35F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>
        <w:rPr>
          <w:rFonts w:ascii="Times New Roman" w:hAnsi="Times New Roman" w:cs="Times New Roman"/>
          <w:b/>
          <w:sz w:val="28"/>
          <w:szCs w:val="28"/>
        </w:rPr>
        <w:t xml:space="preserve"> этап – заключительный.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Подведение результатов: обобщение материалов проекта и Осенняя сказка «В стране Светофорных наук». </w:t>
      </w:r>
    </w:p>
    <w:p w:rsidR="00323D9A" w:rsidRDefault="00BC35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Виды детской деятельности: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игровая, коммуникативная, познавательно-исследовательская, продуктивная, двигательная, чтение художественной литературы.</w:t>
      </w:r>
      <w:proofErr w:type="gramEnd"/>
    </w:p>
    <w:p w:rsidR="00323D9A" w:rsidRDefault="00BC35F6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Интеграция образовательных областей: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познание, коммуникация, чтение художественной литературы, социализация, художественное творчество.</w:t>
      </w:r>
    </w:p>
    <w:p w:rsidR="00323D9A" w:rsidRDefault="00BC35F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Используемая литература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3D9A" w:rsidRDefault="00BC35F6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Методическая литература:</w:t>
      </w:r>
    </w:p>
    <w:p w:rsidR="00323D9A" w:rsidRDefault="00BC35F6">
      <w:pPr>
        <w:pStyle w:val="af9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 xml:space="preserve">Авдеева Н.Н., </w:t>
      </w:r>
      <w:proofErr w:type="spellStart"/>
      <w:r>
        <w:rPr>
          <w:rFonts w:ascii="Times New Roman" w:hAnsi="Times New Roman" w:cs="Times New Roman"/>
        </w:rPr>
        <w:t>Стеркина</w:t>
      </w:r>
      <w:proofErr w:type="spellEnd"/>
      <w:r>
        <w:rPr>
          <w:rFonts w:ascii="Times New Roman" w:hAnsi="Times New Roman" w:cs="Times New Roman"/>
        </w:rPr>
        <w:t xml:space="preserve"> Р.Б., Князева О.Л. «Основы безопасности детей дошкольного возраста»; </w:t>
      </w:r>
    </w:p>
    <w:p w:rsidR="00323D9A" w:rsidRDefault="00BC35F6">
      <w:pPr>
        <w:pStyle w:val="af9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>Белая К.Ю. «Как обеспечить безопасность дошкольников»;</w:t>
      </w:r>
    </w:p>
    <w:p w:rsidR="00323D9A" w:rsidRDefault="00BC35F6">
      <w:pPr>
        <w:pStyle w:val="af9"/>
        <w:numPr>
          <w:ilvl w:val="0"/>
          <w:numId w:val="12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>
        <w:rPr>
          <w:rFonts w:ascii="Times New Roman" w:hAnsi="Times New Roman" w:cs="Times New Roman"/>
        </w:rPr>
        <w:t>Добряков В.А. «Три сигнала светофора».</w:t>
      </w: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323D9A" w:rsidRDefault="00BC35F6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Интернет-ресурсы: </w:t>
      </w:r>
      <w:r>
        <w:rPr>
          <w:rFonts w:ascii="Times New Roman" w:hAnsi="Times New Roman" w:cs="Times New Roman"/>
        </w:rPr>
        <w:t xml:space="preserve">Уроки тетушки Совы. Азбука безопасности на дороге. </w:t>
      </w:r>
      <w:proofErr w:type="gramStart"/>
      <w:r>
        <w:rPr>
          <w:rFonts w:ascii="Times New Roman" w:hAnsi="Times New Roman" w:cs="Times New Roman"/>
        </w:rPr>
        <w:t>См</w:t>
      </w:r>
      <w:proofErr w:type="gramEnd"/>
      <w:r>
        <w:rPr>
          <w:rFonts w:ascii="Times New Roman" w:hAnsi="Times New Roman" w:cs="Times New Roman"/>
        </w:rPr>
        <w:t xml:space="preserve">: </w:t>
      </w:r>
      <w:hyperlink r:id="rId11" w:tooltip="https://www.youtube.com/playlist?list=PL254DE7A0A528B721" w:history="1">
        <w:r>
          <w:rPr>
            <w:rStyle w:val="afb"/>
            <w:rFonts w:ascii="Times New Roman" w:hAnsi="Times New Roman" w:cs="Times New Roman"/>
          </w:rPr>
          <w:t>https://www.youtube.com/playlist?list=PL254DE7A0A528B721</w:t>
        </w:r>
      </w:hyperlink>
      <w:r>
        <w:rPr>
          <w:rFonts w:ascii="Times New Roman" w:hAnsi="Times New Roman" w:cs="Times New Roman"/>
        </w:rPr>
        <w:t xml:space="preserve"> </w:t>
      </w: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3D9A" w:rsidRDefault="00323D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3D9A" w:rsidRDefault="00323D9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323D9A" w:rsidRDefault="009A57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35C4BC10" wp14:editId="576F868E">
            <wp:simplePos x="0" y="0"/>
            <wp:positionH relativeFrom="column">
              <wp:posOffset>3896360</wp:posOffset>
            </wp:positionH>
            <wp:positionV relativeFrom="paragraph">
              <wp:posOffset>164465</wp:posOffset>
            </wp:positionV>
            <wp:extent cx="2509520" cy="3346450"/>
            <wp:effectExtent l="0" t="0" r="5080" b="6350"/>
            <wp:wrapThrough wrapText="bothSides">
              <wp:wrapPolygon edited="0">
                <wp:start x="0" y="0"/>
                <wp:lineTo x="0" y="21518"/>
                <wp:lineTo x="21480" y="21518"/>
                <wp:lineTo x="21480" y="0"/>
                <wp:lineTo x="0" y="0"/>
              </wp:wrapPolygon>
            </wp:wrapThrough>
            <wp:docPr id="12" name="Рисунок 12" descr="C:\Users\Пользователь\Desktop\фото пдд\IMG-0d22f8340ff53e91cdc7eec94ac52de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фото пдд\IMG-0d22f8340ff53e91cdc7eec94ac52de7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334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CB1" w:rsidRDefault="005C6CB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487F2F4B" wp14:editId="52462B22">
            <wp:simplePos x="0" y="0"/>
            <wp:positionH relativeFrom="column">
              <wp:posOffset>213995</wp:posOffset>
            </wp:positionH>
            <wp:positionV relativeFrom="paragraph">
              <wp:posOffset>135890</wp:posOffset>
            </wp:positionV>
            <wp:extent cx="3462655" cy="1948815"/>
            <wp:effectExtent l="0" t="0" r="4445" b="0"/>
            <wp:wrapThrough wrapText="bothSides">
              <wp:wrapPolygon edited="0">
                <wp:start x="0" y="0"/>
                <wp:lineTo x="0" y="21326"/>
                <wp:lineTo x="21509" y="21326"/>
                <wp:lineTo x="21509" y="0"/>
                <wp:lineTo x="0" y="0"/>
              </wp:wrapPolygon>
            </wp:wrapThrough>
            <wp:docPr id="9" name="Рисунок 9" descr="C:\Users\73B5~1\AppData\Local\Temp\Rar$DIa0.366\DSC_0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3B5~1\AppData\Local\Temp\Rar$DIa0.366\DSC_089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948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9A57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5FF54BB2" wp14:editId="6065E5A5">
            <wp:simplePos x="0" y="0"/>
            <wp:positionH relativeFrom="column">
              <wp:posOffset>187325</wp:posOffset>
            </wp:positionH>
            <wp:positionV relativeFrom="paragraph">
              <wp:posOffset>162560</wp:posOffset>
            </wp:positionV>
            <wp:extent cx="3437890" cy="2577465"/>
            <wp:effectExtent l="0" t="0" r="0" b="0"/>
            <wp:wrapThrough wrapText="bothSides">
              <wp:wrapPolygon edited="0">
                <wp:start x="0" y="0"/>
                <wp:lineTo x="0" y="21392"/>
                <wp:lineTo x="21424" y="21392"/>
                <wp:lineTo x="21424" y="0"/>
                <wp:lineTo x="0" y="0"/>
              </wp:wrapPolygon>
            </wp:wrapThrough>
            <wp:docPr id="11" name="Рисунок 11" descr="C:\Users\Пользователь\Desktop\фото пдд\IMG-22369fa68ed0a7278d9120d4a0a0aee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фото пдд\IMG-22369fa68ed0a7278d9120d4a0a0aeea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7890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9A57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7D067B5" wp14:editId="31273DC8">
            <wp:simplePos x="0" y="0"/>
            <wp:positionH relativeFrom="column">
              <wp:posOffset>-2829560</wp:posOffset>
            </wp:positionH>
            <wp:positionV relativeFrom="paragraph">
              <wp:posOffset>278765</wp:posOffset>
            </wp:positionV>
            <wp:extent cx="3044190" cy="1713865"/>
            <wp:effectExtent l="0" t="0" r="3810" b="635"/>
            <wp:wrapThrough wrapText="bothSides">
              <wp:wrapPolygon edited="0">
                <wp:start x="0" y="0"/>
                <wp:lineTo x="0" y="21368"/>
                <wp:lineTo x="21492" y="21368"/>
                <wp:lineTo x="21492" y="0"/>
                <wp:lineTo x="0" y="0"/>
              </wp:wrapPolygon>
            </wp:wrapThrough>
            <wp:docPr id="10" name="Рисунок 10" descr="C:\Users\73B5~1\AppData\Local\Temp\Rar$DIa0.029\DSC_0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3B5~1\AppData\Local\Temp\Rar$DIa0.029\DSC_089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190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D9A" w:rsidRDefault="009A573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25F7A136" wp14:editId="27F055F5">
            <wp:simplePos x="0" y="0"/>
            <wp:positionH relativeFrom="column">
              <wp:posOffset>622300</wp:posOffset>
            </wp:positionH>
            <wp:positionV relativeFrom="paragraph">
              <wp:posOffset>31115</wp:posOffset>
            </wp:positionV>
            <wp:extent cx="5097145" cy="3822065"/>
            <wp:effectExtent l="0" t="0" r="8255" b="6985"/>
            <wp:wrapThrough wrapText="bothSides">
              <wp:wrapPolygon edited="0">
                <wp:start x="0" y="0"/>
                <wp:lineTo x="0" y="21532"/>
                <wp:lineTo x="21554" y="21532"/>
                <wp:lineTo x="21554" y="0"/>
                <wp:lineTo x="0" y="0"/>
              </wp:wrapPolygon>
            </wp:wrapThrough>
            <wp:docPr id="13" name="Рисунок 13" descr="C:\Users\Пользователь\Desktop\фото пдд\IMG-b2bf414d8821cc3cd2bee49ac1dd82d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esktop\фото пдд\IMG-b2bf414d8821cc3cd2bee49ac1dd82d3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382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D9A" w:rsidRDefault="00323D9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323D9A">
      <w:pgSz w:w="11906" w:h="16838"/>
      <w:pgMar w:top="720" w:right="720" w:bottom="720" w:left="720" w:header="708" w:footer="708" w:gutter="0"/>
      <w:pgBorders w:offsetFrom="page">
        <w:top w:val="single" w:sz="26" w:space="24" w:color="auto"/>
        <w:left w:val="single" w:sz="26" w:space="24" w:color="auto"/>
        <w:bottom w:val="single" w:sz="26" w:space="24" w:color="auto"/>
        <w:right w:val="single" w:sz="26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4B5E" w:rsidRDefault="00014B5E">
      <w:pPr>
        <w:spacing w:after="0" w:line="240" w:lineRule="auto"/>
      </w:pPr>
      <w:r>
        <w:separator/>
      </w:r>
    </w:p>
  </w:endnote>
  <w:endnote w:type="continuationSeparator" w:id="0">
    <w:p w:rsidR="00014B5E" w:rsidRDefault="00014B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4B5E" w:rsidRDefault="00014B5E">
      <w:pPr>
        <w:spacing w:after="0" w:line="240" w:lineRule="auto"/>
      </w:pPr>
      <w:r>
        <w:separator/>
      </w:r>
    </w:p>
  </w:footnote>
  <w:footnote w:type="continuationSeparator" w:id="0">
    <w:p w:rsidR="00014B5E" w:rsidRDefault="00014B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662DA"/>
    <w:multiLevelType w:val="hybridMultilevel"/>
    <w:tmpl w:val="2D2A3406"/>
    <w:lvl w:ilvl="0" w:tplc="208E6B70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FC4992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3028D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84E6D6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CC402E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B5CB45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1EEC0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601B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A3E79D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B082C08"/>
    <w:multiLevelType w:val="hybridMultilevel"/>
    <w:tmpl w:val="EC005CC2"/>
    <w:lvl w:ilvl="0" w:tplc="0A3864A0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EBA817D6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EE3E4CC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F850B96C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DBD413AE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7CFE872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2EDE6D6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63AC5E04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554A48D6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2F767183"/>
    <w:multiLevelType w:val="hybridMultilevel"/>
    <w:tmpl w:val="21447E62"/>
    <w:lvl w:ilvl="0" w:tplc="0D9EC88A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</w:rPr>
    </w:lvl>
    <w:lvl w:ilvl="1" w:tplc="F3A0F212">
      <w:start w:val="1"/>
      <w:numFmt w:val="lowerLetter"/>
      <w:lvlText w:val="%2."/>
      <w:lvlJc w:val="left"/>
      <w:pPr>
        <w:ind w:left="1789" w:hanging="360"/>
      </w:pPr>
    </w:lvl>
    <w:lvl w:ilvl="2" w:tplc="3E38781C">
      <w:start w:val="1"/>
      <w:numFmt w:val="lowerRoman"/>
      <w:lvlText w:val="%3."/>
      <w:lvlJc w:val="right"/>
      <w:pPr>
        <w:ind w:left="2509" w:hanging="180"/>
      </w:pPr>
    </w:lvl>
    <w:lvl w:ilvl="3" w:tplc="34DE87E2">
      <w:start w:val="1"/>
      <w:numFmt w:val="decimal"/>
      <w:lvlText w:val="%4."/>
      <w:lvlJc w:val="left"/>
      <w:pPr>
        <w:ind w:left="3229" w:hanging="360"/>
      </w:pPr>
    </w:lvl>
    <w:lvl w:ilvl="4" w:tplc="8B861B28">
      <w:start w:val="1"/>
      <w:numFmt w:val="lowerLetter"/>
      <w:lvlText w:val="%5."/>
      <w:lvlJc w:val="left"/>
      <w:pPr>
        <w:ind w:left="3949" w:hanging="360"/>
      </w:pPr>
    </w:lvl>
    <w:lvl w:ilvl="5" w:tplc="3BCEA13E">
      <w:start w:val="1"/>
      <w:numFmt w:val="lowerRoman"/>
      <w:lvlText w:val="%6."/>
      <w:lvlJc w:val="right"/>
      <w:pPr>
        <w:ind w:left="4669" w:hanging="180"/>
      </w:pPr>
    </w:lvl>
    <w:lvl w:ilvl="6" w:tplc="3132CD8A">
      <w:start w:val="1"/>
      <w:numFmt w:val="decimal"/>
      <w:lvlText w:val="%7."/>
      <w:lvlJc w:val="left"/>
      <w:pPr>
        <w:ind w:left="5389" w:hanging="360"/>
      </w:pPr>
    </w:lvl>
    <w:lvl w:ilvl="7" w:tplc="A82C4BD4">
      <w:start w:val="1"/>
      <w:numFmt w:val="lowerLetter"/>
      <w:lvlText w:val="%8."/>
      <w:lvlJc w:val="left"/>
      <w:pPr>
        <w:ind w:left="6109" w:hanging="360"/>
      </w:pPr>
    </w:lvl>
    <w:lvl w:ilvl="8" w:tplc="545CC0AA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31C04132"/>
    <w:multiLevelType w:val="hybridMultilevel"/>
    <w:tmpl w:val="9956EAA0"/>
    <w:lvl w:ilvl="0" w:tplc="ADC87EEE">
      <w:start w:val="1"/>
      <w:numFmt w:val="bullet"/>
      <w:lvlText w:val=""/>
      <w:lvlJc w:val="left"/>
      <w:pPr>
        <w:ind w:left="787" w:hanging="360"/>
      </w:pPr>
      <w:rPr>
        <w:rFonts w:ascii="Wingdings" w:hAnsi="Wingdings" w:hint="default"/>
      </w:rPr>
    </w:lvl>
    <w:lvl w:ilvl="1" w:tplc="1528126C">
      <w:start w:val="1"/>
      <w:numFmt w:val="bullet"/>
      <w:lvlText w:val="o"/>
      <w:lvlJc w:val="left"/>
      <w:pPr>
        <w:ind w:left="1507" w:hanging="360"/>
      </w:pPr>
      <w:rPr>
        <w:rFonts w:ascii="Courier New" w:hAnsi="Courier New" w:cs="Courier New" w:hint="default"/>
      </w:rPr>
    </w:lvl>
    <w:lvl w:ilvl="2" w:tplc="238E4574">
      <w:start w:val="1"/>
      <w:numFmt w:val="bullet"/>
      <w:lvlText w:val=""/>
      <w:lvlJc w:val="left"/>
      <w:pPr>
        <w:ind w:left="2227" w:hanging="360"/>
      </w:pPr>
      <w:rPr>
        <w:rFonts w:ascii="Wingdings" w:hAnsi="Wingdings" w:hint="default"/>
      </w:rPr>
    </w:lvl>
    <w:lvl w:ilvl="3" w:tplc="FA66B4FA">
      <w:start w:val="1"/>
      <w:numFmt w:val="bullet"/>
      <w:lvlText w:val=""/>
      <w:lvlJc w:val="left"/>
      <w:pPr>
        <w:ind w:left="2947" w:hanging="360"/>
      </w:pPr>
      <w:rPr>
        <w:rFonts w:ascii="Symbol" w:hAnsi="Symbol" w:hint="default"/>
      </w:rPr>
    </w:lvl>
    <w:lvl w:ilvl="4" w:tplc="525CE448">
      <w:start w:val="1"/>
      <w:numFmt w:val="bullet"/>
      <w:lvlText w:val="o"/>
      <w:lvlJc w:val="left"/>
      <w:pPr>
        <w:ind w:left="3667" w:hanging="360"/>
      </w:pPr>
      <w:rPr>
        <w:rFonts w:ascii="Courier New" w:hAnsi="Courier New" w:cs="Courier New" w:hint="default"/>
      </w:rPr>
    </w:lvl>
    <w:lvl w:ilvl="5" w:tplc="6030ABBA">
      <w:start w:val="1"/>
      <w:numFmt w:val="bullet"/>
      <w:lvlText w:val=""/>
      <w:lvlJc w:val="left"/>
      <w:pPr>
        <w:ind w:left="4387" w:hanging="360"/>
      </w:pPr>
      <w:rPr>
        <w:rFonts w:ascii="Wingdings" w:hAnsi="Wingdings" w:hint="default"/>
      </w:rPr>
    </w:lvl>
    <w:lvl w:ilvl="6" w:tplc="AC2204E0">
      <w:start w:val="1"/>
      <w:numFmt w:val="bullet"/>
      <w:lvlText w:val=""/>
      <w:lvlJc w:val="left"/>
      <w:pPr>
        <w:ind w:left="5107" w:hanging="360"/>
      </w:pPr>
      <w:rPr>
        <w:rFonts w:ascii="Symbol" w:hAnsi="Symbol" w:hint="default"/>
      </w:rPr>
    </w:lvl>
    <w:lvl w:ilvl="7" w:tplc="736A34E0">
      <w:start w:val="1"/>
      <w:numFmt w:val="bullet"/>
      <w:lvlText w:val="o"/>
      <w:lvlJc w:val="left"/>
      <w:pPr>
        <w:ind w:left="5827" w:hanging="360"/>
      </w:pPr>
      <w:rPr>
        <w:rFonts w:ascii="Courier New" w:hAnsi="Courier New" w:cs="Courier New" w:hint="default"/>
      </w:rPr>
    </w:lvl>
    <w:lvl w:ilvl="8" w:tplc="F3D6E050">
      <w:start w:val="1"/>
      <w:numFmt w:val="bullet"/>
      <w:lvlText w:val=""/>
      <w:lvlJc w:val="left"/>
      <w:pPr>
        <w:ind w:left="6547" w:hanging="360"/>
      </w:pPr>
      <w:rPr>
        <w:rFonts w:ascii="Wingdings" w:hAnsi="Wingdings" w:hint="default"/>
      </w:rPr>
    </w:lvl>
  </w:abstractNum>
  <w:abstractNum w:abstractNumId="4">
    <w:nsid w:val="35331550"/>
    <w:multiLevelType w:val="hybridMultilevel"/>
    <w:tmpl w:val="8E3E81FA"/>
    <w:lvl w:ilvl="0" w:tplc="F59A9ABE">
      <w:start w:val="1"/>
      <w:numFmt w:val="decimal"/>
      <w:lvlText w:val="%1."/>
      <w:lvlJc w:val="left"/>
      <w:pPr>
        <w:ind w:left="1429" w:hanging="360"/>
      </w:pPr>
    </w:lvl>
    <w:lvl w:ilvl="1" w:tplc="DE9CCAD4">
      <w:start w:val="1"/>
      <w:numFmt w:val="lowerLetter"/>
      <w:lvlText w:val="%2."/>
      <w:lvlJc w:val="left"/>
      <w:pPr>
        <w:ind w:left="2149" w:hanging="360"/>
      </w:pPr>
    </w:lvl>
    <w:lvl w:ilvl="2" w:tplc="9D1A7344">
      <w:start w:val="1"/>
      <w:numFmt w:val="lowerRoman"/>
      <w:lvlText w:val="%3."/>
      <w:lvlJc w:val="right"/>
      <w:pPr>
        <w:ind w:left="2869" w:hanging="180"/>
      </w:pPr>
    </w:lvl>
    <w:lvl w:ilvl="3" w:tplc="9C4C9BE4">
      <w:start w:val="1"/>
      <w:numFmt w:val="decimal"/>
      <w:lvlText w:val="%4."/>
      <w:lvlJc w:val="left"/>
      <w:pPr>
        <w:ind w:left="3589" w:hanging="360"/>
      </w:pPr>
    </w:lvl>
    <w:lvl w:ilvl="4" w:tplc="09DE0D42">
      <w:start w:val="1"/>
      <w:numFmt w:val="lowerLetter"/>
      <w:lvlText w:val="%5."/>
      <w:lvlJc w:val="left"/>
      <w:pPr>
        <w:ind w:left="4309" w:hanging="360"/>
      </w:pPr>
    </w:lvl>
    <w:lvl w:ilvl="5" w:tplc="E3468C42">
      <w:start w:val="1"/>
      <w:numFmt w:val="lowerRoman"/>
      <w:lvlText w:val="%6."/>
      <w:lvlJc w:val="right"/>
      <w:pPr>
        <w:ind w:left="5029" w:hanging="180"/>
      </w:pPr>
    </w:lvl>
    <w:lvl w:ilvl="6" w:tplc="504E1B78">
      <w:start w:val="1"/>
      <w:numFmt w:val="decimal"/>
      <w:lvlText w:val="%7."/>
      <w:lvlJc w:val="left"/>
      <w:pPr>
        <w:ind w:left="5749" w:hanging="360"/>
      </w:pPr>
    </w:lvl>
    <w:lvl w:ilvl="7" w:tplc="3AFC6860">
      <w:start w:val="1"/>
      <w:numFmt w:val="lowerLetter"/>
      <w:lvlText w:val="%8."/>
      <w:lvlJc w:val="left"/>
      <w:pPr>
        <w:ind w:left="6469" w:hanging="360"/>
      </w:pPr>
    </w:lvl>
    <w:lvl w:ilvl="8" w:tplc="B7561746">
      <w:start w:val="1"/>
      <w:numFmt w:val="lowerRoman"/>
      <w:lvlText w:val="%9."/>
      <w:lvlJc w:val="right"/>
      <w:pPr>
        <w:ind w:left="7189" w:hanging="180"/>
      </w:pPr>
    </w:lvl>
  </w:abstractNum>
  <w:abstractNum w:abstractNumId="5">
    <w:nsid w:val="356C33C4"/>
    <w:multiLevelType w:val="hybridMultilevel"/>
    <w:tmpl w:val="4CC6B3F0"/>
    <w:lvl w:ilvl="0" w:tplc="7E388D18">
      <w:start w:val="1"/>
      <w:numFmt w:val="bullet"/>
      <w:lvlText w:val=""/>
      <w:lvlJc w:val="left"/>
      <w:pPr>
        <w:ind w:left="1428" w:hanging="360"/>
      </w:pPr>
      <w:rPr>
        <w:rFonts w:ascii="Wingdings" w:hAnsi="Wingdings" w:hint="default"/>
      </w:rPr>
    </w:lvl>
    <w:lvl w:ilvl="1" w:tplc="5F40B698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6DBA0788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6AA486B4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2DAEE874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3056B576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F9B080B6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61DC9BC0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9CC0FD34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>
    <w:nsid w:val="365D4922"/>
    <w:multiLevelType w:val="hybridMultilevel"/>
    <w:tmpl w:val="D8B4071A"/>
    <w:lvl w:ilvl="0" w:tplc="D2AEEAB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C430E410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0B20CB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9CE4AE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42C4B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148898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C4695C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BCC456A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697C40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BD446B"/>
    <w:multiLevelType w:val="hybridMultilevel"/>
    <w:tmpl w:val="E9FADD44"/>
    <w:lvl w:ilvl="0" w:tplc="2A52055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6A27D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848F70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8A60C0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36FEB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6A82082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B4CD6A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FA828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41C35A6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D371C99"/>
    <w:multiLevelType w:val="hybridMultilevel"/>
    <w:tmpl w:val="8ED87912"/>
    <w:lvl w:ilvl="0" w:tplc="38821DE0">
      <w:start w:val="1"/>
      <w:numFmt w:val="decimal"/>
      <w:lvlText w:val="%1."/>
      <w:lvlJc w:val="left"/>
      <w:pPr>
        <w:ind w:left="1429" w:hanging="360"/>
      </w:pPr>
    </w:lvl>
    <w:lvl w:ilvl="1" w:tplc="61AA41E6">
      <w:start w:val="1"/>
      <w:numFmt w:val="lowerLetter"/>
      <w:lvlText w:val="%2."/>
      <w:lvlJc w:val="left"/>
      <w:pPr>
        <w:ind w:left="2149" w:hanging="360"/>
      </w:pPr>
    </w:lvl>
    <w:lvl w:ilvl="2" w:tplc="6834EE82">
      <w:start w:val="1"/>
      <w:numFmt w:val="lowerRoman"/>
      <w:lvlText w:val="%3."/>
      <w:lvlJc w:val="right"/>
      <w:pPr>
        <w:ind w:left="2869" w:hanging="180"/>
      </w:pPr>
    </w:lvl>
    <w:lvl w:ilvl="3" w:tplc="A82C34D2">
      <w:start w:val="1"/>
      <w:numFmt w:val="decimal"/>
      <w:lvlText w:val="%4."/>
      <w:lvlJc w:val="left"/>
      <w:pPr>
        <w:ind w:left="3589" w:hanging="360"/>
      </w:pPr>
    </w:lvl>
    <w:lvl w:ilvl="4" w:tplc="CB4E11DC">
      <w:start w:val="1"/>
      <w:numFmt w:val="lowerLetter"/>
      <w:lvlText w:val="%5."/>
      <w:lvlJc w:val="left"/>
      <w:pPr>
        <w:ind w:left="4309" w:hanging="360"/>
      </w:pPr>
    </w:lvl>
    <w:lvl w:ilvl="5" w:tplc="7B781BC2">
      <w:start w:val="1"/>
      <w:numFmt w:val="lowerRoman"/>
      <w:lvlText w:val="%6."/>
      <w:lvlJc w:val="right"/>
      <w:pPr>
        <w:ind w:left="5029" w:hanging="180"/>
      </w:pPr>
    </w:lvl>
    <w:lvl w:ilvl="6" w:tplc="6C021A0A">
      <w:start w:val="1"/>
      <w:numFmt w:val="decimal"/>
      <w:lvlText w:val="%7."/>
      <w:lvlJc w:val="left"/>
      <w:pPr>
        <w:ind w:left="5749" w:hanging="360"/>
      </w:pPr>
    </w:lvl>
    <w:lvl w:ilvl="7" w:tplc="42F06140">
      <w:start w:val="1"/>
      <w:numFmt w:val="lowerLetter"/>
      <w:lvlText w:val="%8."/>
      <w:lvlJc w:val="left"/>
      <w:pPr>
        <w:ind w:left="6469" w:hanging="360"/>
      </w:pPr>
    </w:lvl>
    <w:lvl w:ilvl="8" w:tplc="454A8E24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3DCD14E8"/>
    <w:multiLevelType w:val="hybridMultilevel"/>
    <w:tmpl w:val="9FBA2AE0"/>
    <w:lvl w:ilvl="0" w:tplc="3CA602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9E0D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6D00C9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BCB7BC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CB8F22C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233E4CB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68E7E8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682F8BE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6081C5C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E915AE6"/>
    <w:multiLevelType w:val="hybridMultilevel"/>
    <w:tmpl w:val="D1D8FD08"/>
    <w:lvl w:ilvl="0" w:tplc="CF349ED0">
      <w:start w:val="1"/>
      <w:numFmt w:val="bullet"/>
      <w:lvlText w:val="•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285CCCD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EA75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65CAF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13661F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37E9C1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5A8088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66C95B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150CB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1683A08"/>
    <w:multiLevelType w:val="hybridMultilevel"/>
    <w:tmpl w:val="EF82E0EA"/>
    <w:lvl w:ilvl="0" w:tplc="1B74954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BDA3C3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71A8A19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354BF6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D5E65B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E6E0C1B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3003F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0C4641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24E9A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AE8514F"/>
    <w:multiLevelType w:val="hybridMultilevel"/>
    <w:tmpl w:val="F4C26AA8"/>
    <w:lvl w:ilvl="0" w:tplc="103AFC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2A4846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BCE2DD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5F1AF76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B2063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99C229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4EDF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B67BE6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9594B2D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C4D25CD"/>
    <w:multiLevelType w:val="hybridMultilevel"/>
    <w:tmpl w:val="AA702B40"/>
    <w:lvl w:ilvl="0" w:tplc="84701D96">
      <w:start w:val="1"/>
      <w:numFmt w:val="bullet"/>
      <w:lvlText w:val=""/>
      <w:lvlJc w:val="left"/>
      <w:pPr>
        <w:ind w:left="878" w:hanging="360"/>
      </w:pPr>
      <w:rPr>
        <w:rFonts w:ascii="Symbol" w:hAnsi="Symbol" w:hint="default"/>
      </w:rPr>
    </w:lvl>
    <w:lvl w:ilvl="1" w:tplc="459A91EC">
      <w:start w:val="1"/>
      <w:numFmt w:val="bullet"/>
      <w:lvlText w:val="o"/>
      <w:lvlJc w:val="left"/>
      <w:pPr>
        <w:ind w:left="1598" w:hanging="360"/>
      </w:pPr>
      <w:rPr>
        <w:rFonts w:ascii="Courier New" w:hAnsi="Courier New" w:cs="Courier New" w:hint="default"/>
      </w:rPr>
    </w:lvl>
    <w:lvl w:ilvl="2" w:tplc="8F5C1F0A">
      <w:start w:val="1"/>
      <w:numFmt w:val="bullet"/>
      <w:lvlText w:val=""/>
      <w:lvlJc w:val="left"/>
      <w:pPr>
        <w:ind w:left="2318" w:hanging="360"/>
      </w:pPr>
      <w:rPr>
        <w:rFonts w:ascii="Wingdings" w:hAnsi="Wingdings" w:hint="default"/>
      </w:rPr>
    </w:lvl>
    <w:lvl w:ilvl="3" w:tplc="3C70DD76">
      <w:start w:val="1"/>
      <w:numFmt w:val="bullet"/>
      <w:lvlText w:val=""/>
      <w:lvlJc w:val="left"/>
      <w:pPr>
        <w:ind w:left="3038" w:hanging="360"/>
      </w:pPr>
      <w:rPr>
        <w:rFonts w:ascii="Symbol" w:hAnsi="Symbol" w:hint="default"/>
      </w:rPr>
    </w:lvl>
    <w:lvl w:ilvl="4" w:tplc="B1B62116">
      <w:start w:val="1"/>
      <w:numFmt w:val="bullet"/>
      <w:lvlText w:val="o"/>
      <w:lvlJc w:val="left"/>
      <w:pPr>
        <w:ind w:left="3758" w:hanging="360"/>
      </w:pPr>
      <w:rPr>
        <w:rFonts w:ascii="Courier New" w:hAnsi="Courier New" w:cs="Courier New" w:hint="default"/>
      </w:rPr>
    </w:lvl>
    <w:lvl w:ilvl="5" w:tplc="C63EBACC">
      <w:start w:val="1"/>
      <w:numFmt w:val="bullet"/>
      <w:lvlText w:val=""/>
      <w:lvlJc w:val="left"/>
      <w:pPr>
        <w:ind w:left="4478" w:hanging="360"/>
      </w:pPr>
      <w:rPr>
        <w:rFonts w:ascii="Wingdings" w:hAnsi="Wingdings" w:hint="default"/>
      </w:rPr>
    </w:lvl>
    <w:lvl w:ilvl="6" w:tplc="B1465C96">
      <w:start w:val="1"/>
      <w:numFmt w:val="bullet"/>
      <w:lvlText w:val=""/>
      <w:lvlJc w:val="left"/>
      <w:pPr>
        <w:ind w:left="5198" w:hanging="360"/>
      </w:pPr>
      <w:rPr>
        <w:rFonts w:ascii="Symbol" w:hAnsi="Symbol" w:hint="default"/>
      </w:rPr>
    </w:lvl>
    <w:lvl w:ilvl="7" w:tplc="50647F66">
      <w:start w:val="1"/>
      <w:numFmt w:val="bullet"/>
      <w:lvlText w:val="o"/>
      <w:lvlJc w:val="left"/>
      <w:pPr>
        <w:ind w:left="5918" w:hanging="360"/>
      </w:pPr>
      <w:rPr>
        <w:rFonts w:ascii="Courier New" w:hAnsi="Courier New" w:cs="Courier New" w:hint="default"/>
      </w:rPr>
    </w:lvl>
    <w:lvl w:ilvl="8" w:tplc="03621084">
      <w:start w:val="1"/>
      <w:numFmt w:val="bullet"/>
      <w:lvlText w:val=""/>
      <w:lvlJc w:val="left"/>
      <w:pPr>
        <w:ind w:left="6638" w:hanging="360"/>
      </w:pPr>
      <w:rPr>
        <w:rFonts w:ascii="Wingdings" w:hAnsi="Wingdings" w:hint="default"/>
      </w:rPr>
    </w:lvl>
  </w:abstractNum>
  <w:abstractNum w:abstractNumId="14">
    <w:nsid w:val="713D01B9"/>
    <w:multiLevelType w:val="hybridMultilevel"/>
    <w:tmpl w:val="9C48DE68"/>
    <w:lvl w:ilvl="0" w:tplc="F63C0018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270F53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FCA81A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DE61E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26E80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C9C66F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0BA7D0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3982EE4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9B2A1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1C850D7"/>
    <w:multiLevelType w:val="hybridMultilevel"/>
    <w:tmpl w:val="FF9CC9AA"/>
    <w:lvl w:ilvl="0" w:tplc="FBEAD6A2">
      <w:start w:val="1"/>
      <w:numFmt w:val="decimal"/>
      <w:lvlText w:val="%1."/>
      <w:lvlJc w:val="left"/>
      <w:pPr>
        <w:ind w:left="1429" w:hanging="360"/>
      </w:pPr>
    </w:lvl>
    <w:lvl w:ilvl="1" w:tplc="88BE7C1C">
      <w:start w:val="1"/>
      <w:numFmt w:val="lowerLetter"/>
      <w:lvlText w:val="%2."/>
      <w:lvlJc w:val="left"/>
      <w:pPr>
        <w:ind w:left="2149" w:hanging="360"/>
      </w:pPr>
    </w:lvl>
    <w:lvl w:ilvl="2" w:tplc="A2C4B0A0">
      <w:start w:val="1"/>
      <w:numFmt w:val="lowerRoman"/>
      <w:lvlText w:val="%3."/>
      <w:lvlJc w:val="right"/>
      <w:pPr>
        <w:ind w:left="2869" w:hanging="180"/>
      </w:pPr>
    </w:lvl>
    <w:lvl w:ilvl="3" w:tplc="62FCF876">
      <w:start w:val="1"/>
      <w:numFmt w:val="decimal"/>
      <w:lvlText w:val="%4."/>
      <w:lvlJc w:val="left"/>
      <w:pPr>
        <w:ind w:left="3589" w:hanging="360"/>
      </w:pPr>
    </w:lvl>
    <w:lvl w:ilvl="4" w:tplc="76F287FC">
      <w:start w:val="1"/>
      <w:numFmt w:val="lowerLetter"/>
      <w:lvlText w:val="%5."/>
      <w:lvlJc w:val="left"/>
      <w:pPr>
        <w:ind w:left="4309" w:hanging="360"/>
      </w:pPr>
    </w:lvl>
    <w:lvl w:ilvl="5" w:tplc="60480208">
      <w:start w:val="1"/>
      <w:numFmt w:val="lowerRoman"/>
      <w:lvlText w:val="%6."/>
      <w:lvlJc w:val="right"/>
      <w:pPr>
        <w:ind w:left="5029" w:hanging="180"/>
      </w:pPr>
    </w:lvl>
    <w:lvl w:ilvl="6" w:tplc="5EC40B26">
      <w:start w:val="1"/>
      <w:numFmt w:val="decimal"/>
      <w:lvlText w:val="%7."/>
      <w:lvlJc w:val="left"/>
      <w:pPr>
        <w:ind w:left="5749" w:hanging="360"/>
      </w:pPr>
    </w:lvl>
    <w:lvl w:ilvl="7" w:tplc="115EC84C">
      <w:start w:val="1"/>
      <w:numFmt w:val="lowerLetter"/>
      <w:lvlText w:val="%8."/>
      <w:lvlJc w:val="left"/>
      <w:pPr>
        <w:ind w:left="6469" w:hanging="360"/>
      </w:pPr>
    </w:lvl>
    <w:lvl w:ilvl="8" w:tplc="8D78BF1E">
      <w:start w:val="1"/>
      <w:numFmt w:val="lowerRoman"/>
      <w:lvlText w:val="%9."/>
      <w:lvlJc w:val="right"/>
      <w:pPr>
        <w:ind w:left="7189" w:hanging="180"/>
      </w:pPr>
    </w:lvl>
  </w:abstractNum>
  <w:abstractNum w:abstractNumId="16">
    <w:nsid w:val="7DCD07AD"/>
    <w:multiLevelType w:val="hybridMultilevel"/>
    <w:tmpl w:val="55DC6406"/>
    <w:lvl w:ilvl="0" w:tplc="B3986F4C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EF47A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4613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AD4AEB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6445B2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CF04643C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C18059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546BED2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6183D2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2"/>
  </w:num>
  <w:num w:numId="3">
    <w:abstractNumId w:val="1"/>
  </w:num>
  <w:num w:numId="4">
    <w:abstractNumId w:val="5"/>
  </w:num>
  <w:num w:numId="5">
    <w:abstractNumId w:val="16"/>
  </w:num>
  <w:num w:numId="6">
    <w:abstractNumId w:val="11"/>
  </w:num>
  <w:num w:numId="7">
    <w:abstractNumId w:val="13"/>
  </w:num>
  <w:num w:numId="8">
    <w:abstractNumId w:val="6"/>
  </w:num>
  <w:num w:numId="9">
    <w:abstractNumId w:val="10"/>
  </w:num>
  <w:num w:numId="10">
    <w:abstractNumId w:val="2"/>
  </w:num>
  <w:num w:numId="11">
    <w:abstractNumId w:val="4"/>
  </w:num>
  <w:num w:numId="12">
    <w:abstractNumId w:val="15"/>
  </w:num>
  <w:num w:numId="13">
    <w:abstractNumId w:val="8"/>
  </w:num>
  <w:num w:numId="14">
    <w:abstractNumId w:val="0"/>
  </w:num>
  <w:num w:numId="15">
    <w:abstractNumId w:val="3"/>
  </w:num>
  <w:num w:numId="16">
    <w:abstractNumId w:val="7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D9A"/>
    <w:rsid w:val="00014B5E"/>
    <w:rsid w:val="00323D9A"/>
    <w:rsid w:val="005C6CB1"/>
    <w:rsid w:val="00743286"/>
    <w:rsid w:val="009A5731"/>
    <w:rsid w:val="00BC3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sz w:val="16"/>
      <w:szCs w:val="16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unhideWhenUsed/>
    <w:rPr>
      <w:color w:val="0000FF"/>
      <w:u w:val="single"/>
    </w:rPr>
  </w:style>
  <w:style w:type="character" w:customStyle="1" w:styleId="apple-converted-space">
    <w:name w:val="apple-converted-space"/>
    <w:basedOn w:val="a0"/>
  </w:style>
  <w:style w:type="character" w:styleId="afc">
    <w:name w:val="Strong"/>
    <w:basedOn w:val="a0"/>
    <w:uiPriority w:val="22"/>
    <w:qFormat/>
    <w:rPr>
      <w:b/>
      <w:bCs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d">
    <w:name w:val="Emphasis"/>
    <w:basedOn w:val="a0"/>
    <w:uiPriority w:val="20"/>
    <w:qFormat/>
    <w:rPr>
      <w:i/>
      <w:iCs/>
    </w:rPr>
  </w:style>
  <w:style w:type="paragraph" w:customStyle="1" w:styleId="ConsPlusNonformat">
    <w:name w:val="ConsPlusNonformat"/>
    <w:uiPriority w:val="99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paragraph" w:styleId="a9">
    <w:name w:val="header"/>
    <w:basedOn w:val="a"/>
    <w:link w:val="aa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</w:style>
  <w:style w:type="paragraph" w:styleId="ab">
    <w:name w:val="footer"/>
    <w:basedOn w:val="a"/>
    <w:link w:val="ac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uiPriority w:val="99"/>
  </w:style>
  <w:style w:type="paragraph" w:styleId="ad">
    <w:name w:val="caption"/>
    <w:basedOn w:val="a"/>
    <w:next w:val="a"/>
    <w:uiPriority w:val="35"/>
    <w:semiHidden/>
    <w:unhideWhenUsed/>
    <w:qFormat/>
    <w:rPr>
      <w:b/>
      <w:bCs/>
      <w:color w:val="4F81BD" w:themeColor="accent1"/>
      <w:sz w:val="18"/>
      <w:szCs w:val="18"/>
    </w:rPr>
  </w:style>
  <w:style w:type="character" w:customStyle="1" w:styleId="ac">
    <w:name w:val="Нижний колонтитул Знак"/>
    <w:link w:val="ab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auto"/>
      </w:tcPr>
    </w:tblStylePr>
    <w:tblStylePr w:type="band1Horz">
      <w:tblPr/>
      <w:tcPr>
        <w:shd w:val="clear" w:color="F2F2F2" w:themeColor="text1" w:themeTint="0D" w:fill="auto"/>
      </w:tcPr>
    </w:tblStylePr>
  </w:style>
  <w:style w:type="table" w:customStyle="1" w:styleId="PlainTable2">
    <w:name w:val="Plain Table 2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4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PlainTable5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GridTable1Light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auto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auto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auto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GridTable5Dark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band1Vert">
      <w:tblPr/>
      <w:tcPr>
        <w:shd w:val="clear" w:color="8A8A8A" w:themeColor="text1" w:themeTint="75" w:fill="auto"/>
      </w:tcPr>
    </w:tblStylePr>
    <w:tblStylePr w:type="band1Horz">
      <w:tblPr/>
      <w:tcPr>
        <w:shd w:val="clear" w:color="8A8A8A" w:themeColor="text1" w:themeTint="75" w:fill="auto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band1Vert">
      <w:tblPr/>
      <w:tcPr>
        <w:shd w:val="clear" w:color="AEC4E0" w:themeColor="accent1" w:themeTint="75" w:fill="auto"/>
      </w:tcPr>
    </w:tblStylePr>
    <w:tblStylePr w:type="band1Horz">
      <w:tblPr/>
      <w:tcPr>
        <w:shd w:val="clear" w:color="AEC4E0" w:themeColor="accent1" w:themeTint="75" w:fill="auto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band1Vert">
      <w:tblPr/>
      <w:tcPr>
        <w:shd w:val="clear" w:color="E2AEAD" w:themeColor="accent2" w:themeTint="75" w:fill="auto"/>
      </w:tcPr>
    </w:tblStylePr>
    <w:tblStylePr w:type="band1Horz">
      <w:tblPr/>
      <w:tcPr>
        <w:shd w:val="clear" w:color="E2AEAD" w:themeColor="accent2" w:themeTint="75" w:fill="auto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band1Vert">
      <w:tblPr/>
      <w:tcPr>
        <w:shd w:val="clear" w:color="D0DFB2" w:themeColor="accent3" w:themeTint="75" w:fill="auto"/>
      </w:tcPr>
    </w:tblStylePr>
    <w:tblStylePr w:type="band1Horz">
      <w:tblPr/>
      <w:tcPr>
        <w:shd w:val="clear" w:color="D0DFB2" w:themeColor="accent3" w:themeTint="75" w:fill="auto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band1Vert">
      <w:tblPr/>
      <w:tcPr>
        <w:shd w:val="clear" w:color="C4B7D4" w:themeColor="accent4" w:themeTint="75" w:fill="auto"/>
      </w:tcPr>
    </w:tblStylePr>
    <w:tblStylePr w:type="band1Horz">
      <w:tblPr/>
      <w:tcPr>
        <w:shd w:val="clear" w:color="C4B7D4" w:themeColor="accent4" w:themeTint="75" w:fill="auto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band1Vert">
      <w:tblPr/>
      <w:tcPr>
        <w:shd w:val="clear" w:color="ACD8E4" w:themeColor="accent5" w:themeTint="75" w:fill="auto"/>
      </w:tcPr>
    </w:tblStylePr>
    <w:tblStylePr w:type="band1Horz">
      <w:tblPr/>
      <w:tcPr>
        <w:shd w:val="clear" w:color="ACD8E4" w:themeColor="accent5" w:themeTint="75" w:fill="auto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auto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band1Vert">
      <w:tblPr/>
      <w:tcPr>
        <w:shd w:val="clear" w:color="FBCEAA" w:themeColor="accent6" w:themeTint="75" w:fill="auto"/>
      </w:tcPr>
    </w:tblStylePr>
    <w:tblStylePr w:type="band1Horz">
      <w:tblPr/>
      <w:tcPr>
        <w:shd w:val="clear" w:color="FBCEAA" w:themeColor="accent6" w:themeTint="75" w:fill="auto"/>
      </w:tcPr>
    </w:tblStylePr>
  </w:style>
  <w:style w:type="table" w:customStyle="1" w:styleId="GridTable6Colorful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auto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auto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auto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auto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auto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tblPr/>
      <w:tcPr>
        <w:shd w:val="clear" w:color="BFBFBF" w:themeColor="text1" w:themeTint="40" w:fill="auto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tblPr/>
      <w:tcPr>
        <w:shd w:val="clear" w:color="D2DFEE" w:themeColor="accent1" w:themeTint="40" w:fill="auto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tblPr/>
      <w:tcPr>
        <w:shd w:val="clear" w:color="EFD2D2" w:themeColor="accent2" w:themeTint="40" w:fill="auto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tblPr/>
      <w:tcPr>
        <w:shd w:val="clear" w:color="E5EED5" w:themeColor="accent3" w:themeTint="40" w:fill="auto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tblPr/>
      <w:tcPr>
        <w:shd w:val="clear" w:color="DFD8E7" w:themeColor="accent4" w:themeTint="40" w:fill="auto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tblPr/>
      <w:tcPr>
        <w:shd w:val="clear" w:color="D1EAF0" w:themeColor="accent5" w:themeTint="40" w:fill="auto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tblPr/>
      <w:tcPr>
        <w:shd w:val="clear" w:color="FDE4D0" w:themeColor="accent6" w:themeTint="40" w:fill="auto"/>
      </w:tcPr>
    </w:tblStylePr>
  </w:style>
  <w:style w:type="table" w:customStyle="1" w:styleId="ListTable2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3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auto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auto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auto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auto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auto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auto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auto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auto"/>
      </w:tcPr>
    </w:tblStylePr>
  </w:style>
  <w:style w:type="table" w:customStyle="1" w:styleId="ListTable5Dark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auto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auto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auto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auto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auto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auto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auto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auto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auto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auto"/>
      </w:tcPr>
    </w:tblStylePr>
  </w:style>
  <w:style w:type="table" w:customStyle="1" w:styleId="ListTable6Colorful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auto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auto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auto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auto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auto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auto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auto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auto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auto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auto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auto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auto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auto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auto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auto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auto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auto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auto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auto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auto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auto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auto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auto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auto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af2">
    <w:name w:val="endnote text"/>
    <w:basedOn w:val="a"/>
    <w:link w:val="af3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3">
    <w:name w:val="Текст концевой сноски Знак"/>
    <w:link w:val="af2"/>
    <w:uiPriority w:val="99"/>
    <w:rPr>
      <w:sz w:val="20"/>
    </w:rPr>
  </w:style>
  <w:style w:type="character" w:styleId="af4">
    <w:name w:val="endnote reference"/>
    <w:basedOn w:val="a0"/>
    <w:uiPriority w:val="99"/>
    <w:semiHidden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5">
    <w:name w:val="TOC Heading"/>
    <w:uiPriority w:val="39"/>
    <w:unhideWhenUsed/>
  </w:style>
  <w:style w:type="paragraph" w:styleId="af6">
    <w:name w:val="table of figures"/>
    <w:basedOn w:val="a"/>
    <w:next w:val="a"/>
    <w:uiPriority w:val="99"/>
    <w:unhideWhenUsed/>
    <w:pPr>
      <w:spacing w:after="0"/>
    </w:pPr>
  </w:style>
  <w:style w:type="paragraph" w:styleId="af7">
    <w:name w:val="Balloon Text"/>
    <w:basedOn w:val="a"/>
    <w:link w:val="af8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uiPriority w:val="99"/>
    <w:semiHidden/>
    <w:rPr>
      <w:rFonts w:ascii="Tahoma" w:hAnsi="Tahoma" w:cs="Tahoma"/>
      <w:sz w:val="16"/>
      <w:szCs w:val="16"/>
    </w:rPr>
  </w:style>
  <w:style w:type="paragraph" w:styleId="af9">
    <w:name w:val="List Paragraph"/>
    <w:basedOn w:val="a"/>
    <w:uiPriority w:val="34"/>
    <w:qFormat/>
    <w:pPr>
      <w:ind w:left="720"/>
      <w:contextualSpacing/>
    </w:pPr>
  </w:style>
  <w:style w:type="paragraph" w:styleId="afa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b">
    <w:name w:val="Hyperlink"/>
    <w:basedOn w:val="a0"/>
    <w:uiPriority w:val="99"/>
    <w:unhideWhenUsed/>
    <w:rPr>
      <w:color w:val="0000FF"/>
      <w:u w:val="single"/>
    </w:rPr>
  </w:style>
  <w:style w:type="character" w:customStyle="1" w:styleId="apple-converted-space">
    <w:name w:val="apple-converted-space"/>
    <w:basedOn w:val="a0"/>
  </w:style>
  <w:style w:type="character" w:styleId="afc">
    <w:name w:val="Strong"/>
    <w:basedOn w:val="a0"/>
    <w:uiPriority w:val="22"/>
    <w:qFormat/>
    <w:rPr>
      <w:b/>
      <w:bCs/>
    </w:rPr>
  </w:style>
  <w:style w:type="character" w:customStyle="1" w:styleId="20">
    <w:name w:val="Заголовок 2 Знак"/>
    <w:basedOn w:val="a0"/>
    <w:link w:val="2"/>
    <w:uiPriority w:val="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d">
    <w:name w:val="Emphasis"/>
    <w:basedOn w:val="a0"/>
    <w:uiPriority w:val="20"/>
    <w:qFormat/>
    <w:rPr>
      <w:i/>
      <w:iCs/>
    </w:rPr>
  </w:style>
  <w:style w:type="paragraph" w:customStyle="1" w:styleId="ConsPlusNonformat">
    <w:name w:val="ConsPlusNonformat"/>
    <w:uiPriority w:val="99"/>
    <w:pPr>
      <w:widowControl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fe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2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youtube.com/playlist?list=PL254DE7A0A528B721" TargetMode="External"/><Relationship Id="rId5" Type="http://schemas.microsoft.com/office/2007/relationships/stylesWithEffects" Target="stylesWithEffect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w:settings xmlns:w="http://schemas.openxmlformats.org/wordprocessingml/2006/main">
  <w:SpecialFormsHighlight w:val="c9c8ff"/>
</w:setting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penxmlformats.org/wordprocessingml/2006/main"/>
  </ds:schemaRefs>
</ds:datastoreItem>
</file>

<file path=customXml/itemProps2.xml><?xml version="1.0" encoding="utf-8"?>
<ds:datastoreItem xmlns:ds="http://schemas.openxmlformats.org/officeDocument/2006/customXml" ds:itemID="{7BADBA41-AEE3-415F-A35D-DA98C56F4F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939</Words>
  <Characters>5353</Characters>
  <Application>Microsoft Office Word</Application>
  <DocSecurity>0</DocSecurity>
  <Lines>44</Lines>
  <Paragraphs>12</Paragraphs>
  <ScaleCrop>false</ScaleCrop>
  <Company/>
  <LinksUpToDate>false</LinksUpToDate>
  <CharactersWithSpaces>6280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Rad</dc:creator>
  <cp:lastModifiedBy>Пользователь</cp:lastModifiedBy>
  <cp:revision>24</cp:revision>
  <dcterms:created xsi:type="dcterms:W3CDTF">2015-03-14T18:36:00Z</dcterms:created>
  <dcterms:modified xsi:type="dcterms:W3CDTF">2021-12-23T13:01:00Z</dcterms:modified>
</cp:coreProperties>
</file>